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3BED" w:rsidRPr="00D06D36" w:rsidRDefault="00D06D36" w:rsidP="00D06D36">
      <w:pPr>
        <w:spacing w:after="0"/>
        <w:jc w:val="center"/>
        <w:rPr>
          <w:rFonts w:ascii="Times New Roman" w:hAnsi="Times New Roman" w:cs="Times New Roman"/>
          <w:b/>
          <w:sz w:val="32"/>
          <w:szCs w:val="32"/>
        </w:rPr>
      </w:pPr>
      <w:r w:rsidRPr="00D06D36">
        <w:rPr>
          <w:rFonts w:ascii="Times New Roman" w:hAnsi="Times New Roman" w:cs="Times New Roman"/>
          <w:b/>
          <w:sz w:val="32"/>
          <w:szCs w:val="32"/>
        </w:rPr>
        <w:t>Тема: Сестринский процесс при анемиях и лейкозах.</w:t>
      </w:r>
    </w:p>
    <w:p w:rsidR="00153BED" w:rsidRDefault="00153BED"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D06D36">
        <w:rPr>
          <w:rFonts w:ascii="Times New Roman" w:hAnsi="Times New Roman" w:cs="Times New Roman"/>
          <w:b/>
          <w:sz w:val="28"/>
          <w:szCs w:val="28"/>
        </w:rPr>
        <w:t>Лейкозы</w:t>
      </w:r>
      <w:r w:rsidRPr="00153BED">
        <w:rPr>
          <w:rFonts w:ascii="Times New Roman" w:hAnsi="Times New Roman" w:cs="Times New Roman"/>
          <w:sz w:val="28"/>
          <w:szCs w:val="28"/>
        </w:rPr>
        <w:t xml:space="preserve"> — представляют собой опухоли, диффузно поражающие гемопоэтическую ткань костного мозга. Уровень заболеваемости лейкозами в разных странах мира колеблется в широком диапазоне: от 3 до 10 человек на 100 000 населения. При этом мужчины болеют различными формами лейкоза примерно в 1,5 раза чаще, чем женщины.</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Максимальный уровень заболеваемости хроническими лейкозами наблюдается у людей старше 40-50 лет, а острыми — в возрасте до 10-18 лет. Лейкозы относятся к группе заболеваний, называемых </w:t>
      </w:r>
      <w:proofErr w:type="spellStart"/>
      <w:r w:rsidRPr="00153BED">
        <w:rPr>
          <w:rFonts w:ascii="Times New Roman" w:hAnsi="Times New Roman" w:cs="Times New Roman"/>
          <w:sz w:val="28"/>
          <w:szCs w:val="28"/>
        </w:rPr>
        <w:t>гемабластозами</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Гемабластозы</w:t>
      </w:r>
      <w:proofErr w:type="spellEnd"/>
      <w:r w:rsidRPr="00153BED">
        <w:rPr>
          <w:rFonts w:ascii="Times New Roman" w:hAnsi="Times New Roman" w:cs="Times New Roman"/>
          <w:sz w:val="28"/>
          <w:szCs w:val="28"/>
        </w:rPr>
        <w:t xml:space="preserve"> — это опухолевый процесс, новообразования, возникающие из клеток кроветворной ткани.</w:t>
      </w:r>
    </w:p>
    <w:p w:rsidR="00D06D36" w:rsidRDefault="00AB6521" w:rsidP="00153BED">
      <w:pPr>
        <w:spacing w:after="0"/>
        <w:jc w:val="both"/>
        <w:rPr>
          <w:rFonts w:ascii="Times New Roman" w:hAnsi="Times New Roman" w:cs="Times New Roman"/>
          <w:sz w:val="28"/>
          <w:szCs w:val="28"/>
        </w:rPr>
      </w:pPr>
      <w:proofErr w:type="spellStart"/>
      <w:r w:rsidRPr="00153BED">
        <w:rPr>
          <w:rFonts w:ascii="Times New Roman" w:hAnsi="Times New Roman" w:cs="Times New Roman"/>
          <w:sz w:val="28"/>
          <w:szCs w:val="28"/>
        </w:rPr>
        <w:t>Гемабластозы</w:t>
      </w:r>
      <w:proofErr w:type="spellEnd"/>
      <w:r w:rsidRPr="00153BED">
        <w:rPr>
          <w:rFonts w:ascii="Times New Roman" w:hAnsi="Times New Roman" w:cs="Times New Roman"/>
          <w:sz w:val="28"/>
          <w:szCs w:val="28"/>
        </w:rPr>
        <w:t xml:space="preserve"> подразделяются на 2 группы: </w:t>
      </w:r>
    </w:p>
    <w:p w:rsidR="00D06D36"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1) системные заболевания, диффузно поражающие кроветворную ткань, — лейкозы; </w:t>
      </w:r>
    </w:p>
    <w:p w:rsidR="00AB6521"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2) регионарные заболевания — </w:t>
      </w:r>
      <w:proofErr w:type="spellStart"/>
      <w:r w:rsidRPr="00153BED">
        <w:rPr>
          <w:rFonts w:ascii="Times New Roman" w:hAnsi="Times New Roman" w:cs="Times New Roman"/>
          <w:sz w:val="28"/>
          <w:szCs w:val="28"/>
        </w:rPr>
        <w:t>гематосаркомы</w:t>
      </w:r>
      <w:proofErr w:type="spellEnd"/>
      <w:r w:rsidRPr="00153BED">
        <w:rPr>
          <w:rFonts w:ascii="Times New Roman" w:hAnsi="Times New Roman" w:cs="Times New Roman"/>
          <w:sz w:val="28"/>
          <w:szCs w:val="28"/>
        </w:rPr>
        <w:t xml:space="preserve"> — образуют солидные опухоли</w:t>
      </w:r>
    </w:p>
    <w:p w:rsidR="00D06D36" w:rsidRPr="00153BED" w:rsidRDefault="00D06D36"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proofErr w:type="spellStart"/>
      <w:r w:rsidRPr="00153BED">
        <w:rPr>
          <w:rFonts w:ascii="Times New Roman" w:hAnsi="Times New Roman" w:cs="Times New Roman"/>
          <w:sz w:val="28"/>
          <w:szCs w:val="28"/>
        </w:rPr>
        <w:t>Гематосаркомы</w:t>
      </w:r>
      <w:proofErr w:type="spellEnd"/>
      <w:r w:rsidRPr="00153BED">
        <w:rPr>
          <w:rFonts w:ascii="Times New Roman" w:hAnsi="Times New Roman" w:cs="Times New Roman"/>
          <w:sz w:val="28"/>
          <w:szCs w:val="28"/>
        </w:rPr>
        <w:t xml:space="preserve"> также происходят из кроветворных клеток, однако находящихся вне костного мозга. Кроме того, </w:t>
      </w:r>
      <w:proofErr w:type="spellStart"/>
      <w:r w:rsidRPr="00153BED">
        <w:rPr>
          <w:rFonts w:ascii="Times New Roman" w:hAnsi="Times New Roman" w:cs="Times New Roman"/>
          <w:sz w:val="28"/>
          <w:szCs w:val="28"/>
        </w:rPr>
        <w:t>гематосаркомы</w:t>
      </w:r>
      <w:proofErr w:type="spellEnd"/>
      <w:r w:rsidRPr="00153BED">
        <w:rPr>
          <w:rFonts w:ascii="Times New Roman" w:hAnsi="Times New Roman" w:cs="Times New Roman"/>
          <w:sz w:val="28"/>
          <w:szCs w:val="28"/>
        </w:rPr>
        <w:t xml:space="preserve"> в отличие от лейкозов характеризуются местным, локальным ростом. Их клетки первоначально не распространяются по системе кроветворения. Однако, учитывая единую опухолевую сущность обеих групп </w:t>
      </w:r>
      <w:proofErr w:type="spellStart"/>
      <w:r w:rsidRPr="00153BED">
        <w:rPr>
          <w:rFonts w:ascii="Times New Roman" w:hAnsi="Times New Roman" w:cs="Times New Roman"/>
          <w:sz w:val="28"/>
          <w:szCs w:val="28"/>
        </w:rPr>
        <w:t>гемабластозов</w:t>
      </w:r>
      <w:proofErr w:type="spellEnd"/>
      <w:r w:rsidRPr="00153BED">
        <w:rPr>
          <w:rFonts w:ascii="Times New Roman" w:hAnsi="Times New Roman" w:cs="Times New Roman"/>
          <w:sz w:val="28"/>
          <w:szCs w:val="28"/>
        </w:rPr>
        <w:t xml:space="preserve">, лейкозы и </w:t>
      </w:r>
      <w:proofErr w:type="spellStart"/>
      <w:r w:rsidRPr="00153BED">
        <w:rPr>
          <w:rFonts w:ascii="Times New Roman" w:hAnsi="Times New Roman" w:cs="Times New Roman"/>
          <w:sz w:val="28"/>
          <w:szCs w:val="28"/>
        </w:rPr>
        <w:t>гематосаркомы</w:t>
      </w:r>
      <w:proofErr w:type="spellEnd"/>
      <w:r w:rsidRPr="00153BED">
        <w:rPr>
          <w:rFonts w:ascii="Times New Roman" w:hAnsi="Times New Roman" w:cs="Times New Roman"/>
          <w:sz w:val="28"/>
          <w:szCs w:val="28"/>
        </w:rPr>
        <w:t xml:space="preserve"> могут «переходить» друг в друга: метастазирование лейкозных клеток за пределы костного мозга приводит к развитию </w:t>
      </w:r>
      <w:proofErr w:type="spellStart"/>
      <w:r w:rsidRPr="00153BED">
        <w:rPr>
          <w:rFonts w:ascii="Times New Roman" w:hAnsi="Times New Roman" w:cs="Times New Roman"/>
          <w:sz w:val="28"/>
          <w:szCs w:val="28"/>
        </w:rPr>
        <w:t>гематосарком</w:t>
      </w:r>
      <w:proofErr w:type="spellEnd"/>
      <w:r w:rsidRPr="00153BED">
        <w:rPr>
          <w:rFonts w:ascii="Times New Roman" w:hAnsi="Times New Roman" w:cs="Times New Roman"/>
          <w:sz w:val="28"/>
          <w:szCs w:val="28"/>
        </w:rPr>
        <w:t xml:space="preserve">, и наоборот, попадание клеток </w:t>
      </w:r>
      <w:proofErr w:type="spellStart"/>
      <w:r w:rsidRPr="00153BED">
        <w:rPr>
          <w:rFonts w:ascii="Times New Roman" w:hAnsi="Times New Roman" w:cs="Times New Roman"/>
          <w:sz w:val="28"/>
          <w:szCs w:val="28"/>
        </w:rPr>
        <w:t>гематосарком</w:t>
      </w:r>
      <w:proofErr w:type="spellEnd"/>
      <w:r w:rsidRPr="00153BED">
        <w:rPr>
          <w:rFonts w:ascii="Times New Roman" w:hAnsi="Times New Roman" w:cs="Times New Roman"/>
          <w:sz w:val="28"/>
          <w:szCs w:val="28"/>
        </w:rPr>
        <w:t xml:space="preserve"> в кроветворную ткань костного мозга обуславливает развитие лейкоза.</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Острые лейкозы занимают ведущее место в структуре заболеваемости </w:t>
      </w:r>
      <w:proofErr w:type="spellStart"/>
      <w:r w:rsidRPr="00153BED">
        <w:rPr>
          <w:rFonts w:ascii="Times New Roman" w:hAnsi="Times New Roman" w:cs="Times New Roman"/>
          <w:sz w:val="28"/>
          <w:szCs w:val="28"/>
        </w:rPr>
        <w:t>гемобластозами</w:t>
      </w:r>
      <w:proofErr w:type="spellEnd"/>
      <w:r w:rsidRPr="00153BED">
        <w:rPr>
          <w:rFonts w:ascii="Times New Roman" w:hAnsi="Times New Roman" w:cs="Times New Roman"/>
          <w:sz w:val="28"/>
          <w:szCs w:val="28"/>
        </w:rPr>
        <w:t>, составляя приблизительно 13 их общего числа. Мужчины болеют чаще, чем женщины. При этом всеми исследователями отмечается 2 пика заболеваемости: в 3-4 и 60-69 лет.</w:t>
      </w:r>
    </w:p>
    <w:p w:rsidR="00AB6521" w:rsidRPr="00153BED" w:rsidRDefault="00AB6521" w:rsidP="00153BED">
      <w:pPr>
        <w:spacing w:after="0"/>
        <w:jc w:val="both"/>
        <w:rPr>
          <w:rFonts w:ascii="Times New Roman" w:hAnsi="Times New Roman" w:cs="Times New Roman"/>
          <w:sz w:val="28"/>
          <w:szCs w:val="28"/>
        </w:rPr>
      </w:pPr>
    </w:p>
    <w:p w:rsidR="00AB6521" w:rsidRPr="00D06D36" w:rsidRDefault="00AB6521" w:rsidP="00153BED">
      <w:pPr>
        <w:spacing w:after="0"/>
        <w:jc w:val="both"/>
        <w:rPr>
          <w:rFonts w:ascii="Times New Roman" w:hAnsi="Times New Roman" w:cs="Times New Roman"/>
          <w:sz w:val="28"/>
          <w:szCs w:val="28"/>
          <w:u w:val="single"/>
        </w:rPr>
      </w:pPr>
      <w:r w:rsidRPr="00D06D36">
        <w:rPr>
          <w:rFonts w:ascii="Times New Roman" w:hAnsi="Times New Roman" w:cs="Times New Roman"/>
          <w:sz w:val="28"/>
          <w:szCs w:val="28"/>
          <w:u w:val="single"/>
        </w:rPr>
        <w:t>1. Этиология</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В настоящее время опухолевая природа лейкозов является </w:t>
      </w:r>
      <w:proofErr w:type="spellStart"/>
      <w:r w:rsidRPr="00153BED">
        <w:rPr>
          <w:rFonts w:ascii="Times New Roman" w:hAnsi="Times New Roman" w:cs="Times New Roman"/>
          <w:sz w:val="28"/>
          <w:szCs w:val="28"/>
        </w:rPr>
        <w:t>общепризнаной</w:t>
      </w:r>
      <w:proofErr w:type="spellEnd"/>
      <w:r w:rsidRPr="00153BED">
        <w:rPr>
          <w:rFonts w:ascii="Times New Roman" w:hAnsi="Times New Roman" w:cs="Times New Roman"/>
          <w:sz w:val="28"/>
          <w:szCs w:val="28"/>
        </w:rPr>
        <w:t>, а следовательно, этиологические факторы для опухолей и лейкозов едины.</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Выделяют три основные группы факторов: 1) ионизирующее излучение; 2) химические канцерогены; 3) вирусы.</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Так же имеется так называемая генетическая предрасположенность к лейкозам, это может быть вызвано сниженной резистентностью хромосом к действию мутагенных агентов, а также недостаточной активностью ферментных систем </w:t>
      </w:r>
      <w:proofErr w:type="spellStart"/>
      <w:r w:rsidRPr="00153BED">
        <w:rPr>
          <w:rFonts w:ascii="Times New Roman" w:hAnsi="Times New Roman" w:cs="Times New Roman"/>
          <w:sz w:val="28"/>
          <w:szCs w:val="28"/>
        </w:rPr>
        <w:t>репаративного</w:t>
      </w:r>
      <w:proofErr w:type="spellEnd"/>
      <w:r w:rsidRPr="00153BED">
        <w:rPr>
          <w:rFonts w:ascii="Times New Roman" w:hAnsi="Times New Roman" w:cs="Times New Roman"/>
          <w:sz w:val="28"/>
          <w:szCs w:val="28"/>
        </w:rPr>
        <w:t xml:space="preserve"> синтеза нуклеиновых кислот. Другим существенным условием, способствующим реализации действия канцерогенных факторов и возникновению </w:t>
      </w:r>
      <w:proofErr w:type="spellStart"/>
      <w:r w:rsidRPr="00153BED">
        <w:rPr>
          <w:rFonts w:ascii="Times New Roman" w:hAnsi="Times New Roman" w:cs="Times New Roman"/>
          <w:sz w:val="28"/>
          <w:szCs w:val="28"/>
        </w:rPr>
        <w:t>гемобластозов</w:t>
      </w:r>
      <w:proofErr w:type="spellEnd"/>
      <w:r w:rsidRPr="00153BED">
        <w:rPr>
          <w:rFonts w:ascii="Times New Roman" w:hAnsi="Times New Roman" w:cs="Times New Roman"/>
          <w:sz w:val="28"/>
          <w:szCs w:val="28"/>
        </w:rPr>
        <w:t xml:space="preserve">, является низкая активность антиканцерогенных механизмов противоопухолевой резистентности организма. Эти механизмы </w:t>
      </w:r>
      <w:proofErr w:type="spellStart"/>
      <w:r w:rsidRPr="00153BED">
        <w:rPr>
          <w:rFonts w:ascii="Times New Roman" w:hAnsi="Times New Roman" w:cs="Times New Roman"/>
          <w:sz w:val="28"/>
          <w:szCs w:val="28"/>
        </w:rPr>
        <w:t>препядствуют</w:t>
      </w:r>
      <w:proofErr w:type="spellEnd"/>
      <w:r w:rsidRPr="00153BED">
        <w:rPr>
          <w:rFonts w:ascii="Times New Roman" w:hAnsi="Times New Roman" w:cs="Times New Roman"/>
          <w:sz w:val="28"/>
          <w:szCs w:val="28"/>
        </w:rPr>
        <w:t xml:space="preserve"> реализации эффектов канцерогенных агентов, инактивируя или элиминируя их.</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lastRenderedPageBreak/>
        <w:t xml:space="preserve">Данные эпидемиологических исследований позволяют утверждать, что в семьях лиц, больных острыми лейкозами, риск заболеваемости повышается почти в 3-4 раза. Об определенном значении генетических факторов свидетельствует увеличение заболеваемости при некоторых генетических нарушениях и аномалиях развития (болезнь Дауна, синдром </w:t>
      </w:r>
      <w:proofErr w:type="spellStart"/>
      <w:r w:rsidRPr="00153BED">
        <w:rPr>
          <w:rFonts w:ascii="Times New Roman" w:hAnsi="Times New Roman" w:cs="Times New Roman"/>
          <w:sz w:val="28"/>
          <w:szCs w:val="28"/>
        </w:rPr>
        <w:t>Клайнфельтера</w:t>
      </w:r>
      <w:proofErr w:type="spellEnd"/>
      <w:r w:rsidRPr="00153BED">
        <w:rPr>
          <w:rFonts w:ascii="Times New Roman" w:hAnsi="Times New Roman" w:cs="Times New Roman"/>
          <w:sz w:val="28"/>
          <w:szCs w:val="28"/>
        </w:rPr>
        <w:t xml:space="preserve"> и </w:t>
      </w:r>
      <w:proofErr w:type="spellStart"/>
      <w:r w:rsidRPr="00153BED">
        <w:rPr>
          <w:rFonts w:ascii="Times New Roman" w:hAnsi="Times New Roman" w:cs="Times New Roman"/>
          <w:sz w:val="28"/>
          <w:szCs w:val="28"/>
        </w:rPr>
        <w:t>др</w:t>
      </w:r>
      <w:proofErr w:type="spellEnd"/>
      <w:r w:rsidRPr="00153BED">
        <w:rPr>
          <w:rFonts w:ascii="Times New Roman" w:hAnsi="Times New Roman" w:cs="Times New Roman"/>
          <w:sz w:val="28"/>
          <w:szCs w:val="28"/>
        </w:rPr>
        <w:t xml:space="preserve">). При наличии острого лейкоза у одного из монозиготных близнецов вероятность заболевания другого составляет 25%. Считается, что роль генетических факторов ограничивается формированием предрасположенности к лейкозу, а затем реализуется под воздействием лучевых, химических факторов. Повышение </w:t>
      </w:r>
      <w:proofErr w:type="spellStart"/>
      <w:r w:rsidRPr="00153BED">
        <w:rPr>
          <w:rFonts w:ascii="Times New Roman" w:hAnsi="Times New Roman" w:cs="Times New Roman"/>
          <w:sz w:val="28"/>
          <w:szCs w:val="28"/>
        </w:rPr>
        <w:t>мутабельности</w:t>
      </w:r>
      <w:proofErr w:type="spellEnd"/>
      <w:r w:rsidRPr="00153BED">
        <w:rPr>
          <w:rFonts w:ascii="Times New Roman" w:hAnsi="Times New Roman" w:cs="Times New Roman"/>
          <w:sz w:val="28"/>
          <w:szCs w:val="28"/>
        </w:rPr>
        <w:t xml:space="preserve"> может быть вызвано наследственной нестабильностью генетического аппарата под воздействием онкогенных факторов.</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В 1982 был выделен ретро-вирус от больного лейкозом – человеческий Т-клеточный вирус I-HTLV 1. Как и другие </w:t>
      </w:r>
      <w:proofErr w:type="spellStart"/>
      <w:r w:rsidRPr="00153BED">
        <w:rPr>
          <w:rFonts w:ascii="Times New Roman" w:hAnsi="Times New Roman" w:cs="Times New Roman"/>
          <w:sz w:val="28"/>
          <w:szCs w:val="28"/>
        </w:rPr>
        <w:t>ретровирусы</w:t>
      </w:r>
      <w:proofErr w:type="spellEnd"/>
      <w:r w:rsidRPr="00153BED">
        <w:rPr>
          <w:rFonts w:ascii="Times New Roman" w:hAnsi="Times New Roman" w:cs="Times New Roman"/>
          <w:sz w:val="28"/>
          <w:szCs w:val="28"/>
        </w:rPr>
        <w:t xml:space="preserve"> (I-HTLV 2 — </w:t>
      </w:r>
      <w:proofErr w:type="spellStart"/>
      <w:r w:rsidRPr="00153BED">
        <w:rPr>
          <w:rFonts w:ascii="Times New Roman" w:hAnsi="Times New Roman" w:cs="Times New Roman"/>
          <w:sz w:val="28"/>
          <w:szCs w:val="28"/>
        </w:rPr>
        <w:t>волосатоклеточный</w:t>
      </w:r>
      <w:proofErr w:type="spellEnd"/>
      <w:r w:rsidRPr="00153BED">
        <w:rPr>
          <w:rFonts w:ascii="Times New Roman" w:hAnsi="Times New Roman" w:cs="Times New Roman"/>
          <w:sz w:val="28"/>
          <w:szCs w:val="28"/>
        </w:rPr>
        <w:t xml:space="preserve"> лейкоз, I-HTLV 3 — вирус СПИД) вирус с помощью </w:t>
      </w:r>
      <w:proofErr w:type="spellStart"/>
      <w:r w:rsidRPr="00153BED">
        <w:rPr>
          <w:rFonts w:ascii="Times New Roman" w:hAnsi="Times New Roman" w:cs="Times New Roman"/>
          <w:sz w:val="28"/>
          <w:szCs w:val="28"/>
        </w:rPr>
        <w:t>реверсионной</w:t>
      </w:r>
      <w:proofErr w:type="spellEnd"/>
      <w:r w:rsidRPr="00153BED">
        <w:rPr>
          <w:rFonts w:ascii="Times New Roman" w:hAnsi="Times New Roman" w:cs="Times New Roman"/>
          <w:sz w:val="28"/>
          <w:szCs w:val="28"/>
        </w:rPr>
        <w:t xml:space="preserve"> транскриптазы способствует внедрению вирусного гормона в ДНК клетки хозяина, в результате чего клетка получает новую генетическую информацию, непрерывно пролиферирует без </w:t>
      </w:r>
      <w:proofErr w:type="spellStart"/>
      <w:r w:rsidRPr="00153BED">
        <w:rPr>
          <w:rFonts w:ascii="Times New Roman" w:hAnsi="Times New Roman" w:cs="Times New Roman"/>
          <w:sz w:val="28"/>
          <w:szCs w:val="28"/>
        </w:rPr>
        <w:t>дифференцироваки</w:t>
      </w:r>
      <w:proofErr w:type="spellEnd"/>
      <w:r w:rsidRPr="00153BED">
        <w:rPr>
          <w:rFonts w:ascii="Times New Roman" w:hAnsi="Times New Roman" w:cs="Times New Roman"/>
          <w:sz w:val="28"/>
          <w:szCs w:val="28"/>
        </w:rPr>
        <w:t xml:space="preserve"> (мутация).</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По морфологическим (главным образом цитохимическим) критериям выделяют следующие основные формы острых лейкозов: </w:t>
      </w:r>
      <w:proofErr w:type="spellStart"/>
      <w:r w:rsidRPr="00153BED">
        <w:rPr>
          <w:rFonts w:ascii="Times New Roman" w:hAnsi="Times New Roman" w:cs="Times New Roman"/>
          <w:sz w:val="28"/>
          <w:szCs w:val="28"/>
        </w:rPr>
        <w:t>лимфобластную</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миелобластную</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промиелоцитарную</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миеломонобластную</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монобластную</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мегакариобластную</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эритромиелоз</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плазмобластную</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недифференцируемую</w:t>
      </w:r>
      <w:proofErr w:type="spellEnd"/>
      <w:r w:rsidRPr="00153BED">
        <w:rPr>
          <w:rFonts w:ascii="Times New Roman" w:hAnsi="Times New Roman" w:cs="Times New Roman"/>
          <w:sz w:val="28"/>
          <w:szCs w:val="28"/>
        </w:rPr>
        <w:t>, малопроцентный острый лейкоз.</w:t>
      </w:r>
    </w:p>
    <w:p w:rsidR="00AB6521" w:rsidRPr="00153BED" w:rsidRDefault="00AB6521" w:rsidP="00153BED">
      <w:pPr>
        <w:spacing w:after="0"/>
        <w:jc w:val="both"/>
        <w:rPr>
          <w:rFonts w:ascii="Times New Roman" w:hAnsi="Times New Roman" w:cs="Times New Roman"/>
          <w:sz w:val="28"/>
          <w:szCs w:val="28"/>
        </w:rPr>
      </w:pPr>
    </w:p>
    <w:p w:rsidR="00AB6521" w:rsidRPr="00D06D36" w:rsidRDefault="00AB6521" w:rsidP="00153BED">
      <w:pPr>
        <w:spacing w:after="0"/>
        <w:jc w:val="both"/>
        <w:rPr>
          <w:rFonts w:ascii="Times New Roman" w:hAnsi="Times New Roman" w:cs="Times New Roman"/>
          <w:sz w:val="28"/>
          <w:szCs w:val="28"/>
          <w:u w:val="single"/>
        </w:rPr>
      </w:pPr>
      <w:r w:rsidRPr="00D06D36">
        <w:rPr>
          <w:rFonts w:ascii="Times New Roman" w:hAnsi="Times New Roman" w:cs="Times New Roman"/>
          <w:sz w:val="28"/>
          <w:szCs w:val="28"/>
          <w:u w:val="single"/>
        </w:rPr>
        <w:t>2. Патогенез</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По законам </w:t>
      </w:r>
      <w:proofErr w:type="spellStart"/>
      <w:r w:rsidRPr="00153BED">
        <w:rPr>
          <w:rFonts w:ascii="Times New Roman" w:hAnsi="Times New Roman" w:cs="Times New Roman"/>
          <w:sz w:val="28"/>
          <w:szCs w:val="28"/>
        </w:rPr>
        <w:t>моноклонального</w:t>
      </w:r>
      <w:proofErr w:type="spellEnd"/>
      <w:r w:rsidRPr="00153BED">
        <w:rPr>
          <w:rFonts w:ascii="Times New Roman" w:hAnsi="Times New Roman" w:cs="Times New Roman"/>
          <w:sz w:val="28"/>
          <w:szCs w:val="28"/>
        </w:rPr>
        <w:t xml:space="preserve"> роста одна мутировавшая гемопоэтическая клетка дает начало образованию опухолевого клона в костном мозге. Лейкозные опухолевые клетки обнаруживают </w:t>
      </w:r>
      <w:proofErr w:type="spellStart"/>
      <w:r w:rsidRPr="00153BED">
        <w:rPr>
          <w:rFonts w:ascii="Times New Roman" w:hAnsi="Times New Roman" w:cs="Times New Roman"/>
          <w:sz w:val="28"/>
          <w:szCs w:val="28"/>
        </w:rPr>
        <w:t>каратогенные</w:t>
      </w:r>
      <w:proofErr w:type="spellEnd"/>
      <w:r w:rsidRPr="00153BED">
        <w:rPr>
          <w:rFonts w:ascii="Times New Roman" w:hAnsi="Times New Roman" w:cs="Times New Roman"/>
          <w:sz w:val="28"/>
          <w:szCs w:val="28"/>
        </w:rPr>
        <w:t xml:space="preserve"> свойства: снижение колониеобразующей способности, </w:t>
      </w:r>
      <w:proofErr w:type="spellStart"/>
      <w:r w:rsidRPr="00153BED">
        <w:rPr>
          <w:rFonts w:ascii="Times New Roman" w:hAnsi="Times New Roman" w:cs="Times New Roman"/>
          <w:sz w:val="28"/>
          <w:szCs w:val="28"/>
        </w:rPr>
        <w:t>асинхронизм</w:t>
      </w:r>
      <w:proofErr w:type="spellEnd"/>
      <w:r w:rsidRPr="00153BED">
        <w:rPr>
          <w:rFonts w:ascii="Times New Roman" w:hAnsi="Times New Roman" w:cs="Times New Roman"/>
          <w:sz w:val="28"/>
          <w:szCs w:val="28"/>
        </w:rPr>
        <w:t xml:space="preserve"> процессов пролиферации и дифференцировки, при этом чаще блокада дифференцировки. Отмечается удлинение митотического цикла, продолжительности жизни клеток. В лейкозном </w:t>
      </w:r>
      <w:proofErr w:type="spellStart"/>
      <w:r w:rsidRPr="00153BED">
        <w:rPr>
          <w:rFonts w:ascii="Times New Roman" w:hAnsi="Times New Roman" w:cs="Times New Roman"/>
          <w:sz w:val="28"/>
          <w:szCs w:val="28"/>
        </w:rPr>
        <w:t>бластном</w:t>
      </w:r>
      <w:proofErr w:type="spellEnd"/>
      <w:r w:rsidRPr="00153BED">
        <w:rPr>
          <w:rFonts w:ascii="Times New Roman" w:hAnsi="Times New Roman" w:cs="Times New Roman"/>
          <w:sz w:val="28"/>
          <w:szCs w:val="28"/>
        </w:rPr>
        <w:t xml:space="preserve"> клоне обнаруживают наличие 2х клеточных популяций «растущих» и «дремлющих» клеток (78-90%).</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Одна мутировавшая клетка дает после деления огромное количество клеток (за 3 </w:t>
      </w:r>
      <w:proofErr w:type="spellStart"/>
      <w:r w:rsidRPr="00153BED">
        <w:rPr>
          <w:rFonts w:ascii="Times New Roman" w:hAnsi="Times New Roman" w:cs="Times New Roman"/>
          <w:sz w:val="28"/>
          <w:szCs w:val="28"/>
        </w:rPr>
        <w:t>мес</w:t>
      </w:r>
      <w:proofErr w:type="spellEnd"/>
      <w:r w:rsidRPr="00153BED">
        <w:rPr>
          <w:rFonts w:ascii="Times New Roman" w:hAnsi="Times New Roman" w:cs="Times New Roman"/>
          <w:sz w:val="28"/>
          <w:szCs w:val="28"/>
        </w:rPr>
        <w:t xml:space="preserve"> 1012 клеток) массой 1 кг и начинаются клинические проявления. Процесс этот сложен, в основе его лежат конкурентные взаимоотношения нормальных и опухолевых клеток. Злокачественные клетки избирательно угнетают нормальные клетки, сами более активно влияют на ростовые факторы.</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При такой ситуации фракция пролиферирующих нормальных клеток-предшественников постепенно истощается. Поэтому внешней особенностью прогрессирования </w:t>
      </w:r>
      <w:proofErr w:type="spellStart"/>
      <w:r w:rsidRPr="00153BED">
        <w:rPr>
          <w:rFonts w:ascii="Times New Roman" w:hAnsi="Times New Roman" w:cs="Times New Roman"/>
          <w:sz w:val="28"/>
          <w:szCs w:val="28"/>
        </w:rPr>
        <w:t>гемобластозов</w:t>
      </w:r>
      <w:proofErr w:type="spellEnd"/>
      <w:r w:rsidRPr="00153BED">
        <w:rPr>
          <w:rFonts w:ascii="Times New Roman" w:hAnsi="Times New Roman" w:cs="Times New Roman"/>
          <w:sz w:val="28"/>
          <w:szCs w:val="28"/>
        </w:rPr>
        <w:t xml:space="preserve"> является угнетение нормальных ростков кроветворения. По мере развития острого лейкоза клетки обретают способность расти вне органов кроветворения: в коже, почках, мозговых оболочках.</w:t>
      </w:r>
    </w:p>
    <w:p w:rsidR="00AB6521" w:rsidRPr="00153BED" w:rsidRDefault="00AB6521" w:rsidP="00153BED">
      <w:pPr>
        <w:spacing w:after="0"/>
        <w:jc w:val="both"/>
        <w:rPr>
          <w:rFonts w:ascii="Times New Roman" w:hAnsi="Times New Roman" w:cs="Times New Roman"/>
          <w:sz w:val="28"/>
          <w:szCs w:val="28"/>
        </w:rPr>
      </w:pPr>
    </w:p>
    <w:p w:rsidR="00AB6521" w:rsidRPr="00D06D36" w:rsidRDefault="00AB6521" w:rsidP="00153BED">
      <w:pPr>
        <w:spacing w:after="0"/>
        <w:jc w:val="both"/>
        <w:rPr>
          <w:rFonts w:ascii="Times New Roman" w:hAnsi="Times New Roman" w:cs="Times New Roman"/>
          <w:sz w:val="28"/>
          <w:szCs w:val="28"/>
          <w:u w:val="single"/>
        </w:rPr>
      </w:pPr>
      <w:r w:rsidRPr="00D06D36">
        <w:rPr>
          <w:rFonts w:ascii="Times New Roman" w:hAnsi="Times New Roman" w:cs="Times New Roman"/>
          <w:sz w:val="28"/>
          <w:szCs w:val="28"/>
          <w:u w:val="single"/>
        </w:rPr>
        <w:t>3. Клиника</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lastRenderedPageBreak/>
        <w:t xml:space="preserve">Клинические проявления острого лейкоза являются следствием пролиферации и накопления злокачественных лейкозных </w:t>
      </w:r>
      <w:proofErr w:type="spellStart"/>
      <w:r w:rsidRPr="00153BED">
        <w:rPr>
          <w:rFonts w:ascii="Times New Roman" w:hAnsi="Times New Roman" w:cs="Times New Roman"/>
          <w:sz w:val="28"/>
          <w:szCs w:val="28"/>
        </w:rPr>
        <w:t>бластных</w:t>
      </w:r>
      <w:proofErr w:type="spellEnd"/>
      <w:r w:rsidRPr="00153BED">
        <w:rPr>
          <w:rFonts w:ascii="Times New Roman" w:hAnsi="Times New Roman" w:cs="Times New Roman"/>
          <w:sz w:val="28"/>
          <w:szCs w:val="28"/>
        </w:rPr>
        <w:t xml:space="preserve"> клеток</w:t>
      </w:r>
      <w:r w:rsidR="00D06D36">
        <w:rPr>
          <w:rFonts w:ascii="Times New Roman" w:hAnsi="Times New Roman" w:cs="Times New Roman"/>
          <w:sz w:val="28"/>
          <w:szCs w:val="28"/>
        </w:rPr>
        <w:t>,</w:t>
      </w:r>
      <w:r w:rsidRPr="00153BED">
        <w:rPr>
          <w:rFonts w:ascii="Times New Roman" w:hAnsi="Times New Roman" w:cs="Times New Roman"/>
          <w:sz w:val="28"/>
          <w:szCs w:val="28"/>
        </w:rPr>
        <w:t xml:space="preserve"> количественно превышающих условный рубеж (более 1000 млрд) за которым истощаются компенсаторные возможности организма.</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Клиническая симптоматика развернутой стадии ОЛ складывается из 5 основных синдромов:</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1. гиперпластического</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2. геморрагического</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3. анемического</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4. интоксикационного</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5. инфекционный осложнений</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Заболевание развивается быстро. Температура тела поднимается до высоких цифр, нарастает общая слабость, беспокоит озноб, сильная потливость, аппетит отсутствует, бывает носовое кровотечение.</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В клинической картине можно выделить несколько синдромов: анемический, геморрагический, интоксикационный, </w:t>
      </w:r>
      <w:proofErr w:type="spellStart"/>
      <w:r w:rsidRPr="00153BED">
        <w:rPr>
          <w:rFonts w:ascii="Times New Roman" w:hAnsi="Times New Roman" w:cs="Times New Roman"/>
          <w:sz w:val="28"/>
          <w:szCs w:val="28"/>
        </w:rPr>
        <w:t>иммунодефицитный</w:t>
      </w:r>
      <w:proofErr w:type="spellEnd"/>
      <w:r w:rsidRPr="00153BED">
        <w:rPr>
          <w:rFonts w:ascii="Times New Roman" w:hAnsi="Times New Roman" w:cs="Times New Roman"/>
          <w:sz w:val="28"/>
          <w:szCs w:val="28"/>
        </w:rPr>
        <w:t>, гиперпластический.</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При осмотре можно обнаружить многочисленные кровоизлияния на коже. Развивается стоматит, некротическая ангина, шейные и поднижнечелюстные лимфатические узлы увеличены, подкожная жировая клетчатка в области шеи отечна. Наблюдается желудочное кровотечение при разрушении лейкозных инфильтратов стенки желудка. В зависимости от формы острого лейкоза увеличиваются селезенка, печень, лимфатические узлы.</w:t>
      </w:r>
    </w:p>
    <w:p w:rsidR="00AB6521" w:rsidRPr="00153BED" w:rsidRDefault="00AB6521" w:rsidP="00153BED">
      <w:pPr>
        <w:spacing w:after="0"/>
        <w:jc w:val="both"/>
        <w:rPr>
          <w:rFonts w:ascii="Times New Roman" w:hAnsi="Times New Roman" w:cs="Times New Roman"/>
          <w:sz w:val="28"/>
          <w:szCs w:val="28"/>
        </w:rPr>
      </w:pPr>
    </w:p>
    <w:p w:rsidR="00AB6521" w:rsidRPr="00D06D36" w:rsidRDefault="00AB6521" w:rsidP="00153BED">
      <w:pPr>
        <w:spacing w:after="0"/>
        <w:jc w:val="both"/>
        <w:rPr>
          <w:rFonts w:ascii="Times New Roman" w:hAnsi="Times New Roman" w:cs="Times New Roman"/>
          <w:sz w:val="28"/>
          <w:szCs w:val="28"/>
          <w:u w:val="single"/>
        </w:rPr>
      </w:pPr>
      <w:r w:rsidRPr="00D06D36">
        <w:rPr>
          <w:rFonts w:ascii="Times New Roman" w:hAnsi="Times New Roman" w:cs="Times New Roman"/>
          <w:sz w:val="28"/>
          <w:szCs w:val="28"/>
          <w:u w:val="single"/>
        </w:rPr>
        <w:t>4. Диагностика</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Диагностика острых лейкозов строится на данных цитологического исследования крови и костного мозга, обнаруживающих высокий процент </w:t>
      </w:r>
      <w:proofErr w:type="spellStart"/>
      <w:r w:rsidRPr="00153BED">
        <w:rPr>
          <w:rFonts w:ascii="Times New Roman" w:hAnsi="Times New Roman" w:cs="Times New Roman"/>
          <w:sz w:val="28"/>
          <w:szCs w:val="28"/>
        </w:rPr>
        <w:t>бластных</w:t>
      </w:r>
      <w:proofErr w:type="spellEnd"/>
      <w:r w:rsidRPr="00153BED">
        <w:rPr>
          <w:rFonts w:ascii="Times New Roman" w:hAnsi="Times New Roman" w:cs="Times New Roman"/>
          <w:sz w:val="28"/>
          <w:szCs w:val="28"/>
        </w:rPr>
        <w:t xml:space="preserve"> клеток. На ранних этапах их в крови обычно нет, но выражена </w:t>
      </w:r>
      <w:proofErr w:type="spellStart"/>
      <w:r w:rsidRPr="00153BED">
        <w:rPr>
          <w:rFonts w:ascii="Times New Roman" w:hAnsi="Times New Roman" w:cs="Times New Roman"/>
          <w:sz w:val="28"/>
          <w:szCs w:val="28"/>
        </w:rPr>
        <w:t>цитопения</w:t>
      </w:r>
      <w:proofErr w:type="spellEnd"/>
      <w:r w:rsidRPr="00153BED">
        <w:rPr>
          <w:rFonts w:ascii="Times New Roman" w:hAnsi="Times New Roman" w:cs="Times New Roman"/>
          <w:sz w:val="28"/>
          <w:szCs w:val="28"/>
        </w:rPr>
        <w:t xml:space="preserve">. Поэтому при </w:t>
      </w:r>
      <w:proofErr w:type="spellStart"/>
      <w:r w:rsidRPr="00153BED">
        <w:rPr>
          <w:rFonts w:ascii="Times New Roman" w:hAnsi="Times New Roman" w:cs="Times New Roman"/>
          <w:sz w:val="28"/>
          <w:szCs w:val="28"/>
        </w:rPr>
        <w:t>цитопении</w:t>
      </w:r>
      <w:proofErr w:type="spellEnd"/>
      <w:r w:rsidRPr="00153BED">
        <w:rPr>
          <w:rFonts w:ascii="Times New Roman" w:hAnsi="Times New Roman" w:cs="Times New Roman"/>
          <w:sz w:val="28"/>
          <w:szCs w:val="28"/>
        </w:rPr>
        <w:t xml:space="preserve">, даже касающейся одного ростка, необходима пункция костного мозга, которую можно делать амбулаторно. В костном мозге отмечается высокое (десятки процентов) содержание </w:t>
      </w:r>
      <w:proofErr w:type="spellStart"/>
      <w:r w:rsidRPr="00153BED">
        <w:rPr>
          <w:rFonts w:ascii="Times New Roman" w:hAnsi="Times New Roman" w:cs="Times New Roman"/>
          <w:sz w:val="28"/>
          <w:szCs w:val="28"/>
        </w:rPr>
        <w:t>бластов</w:t>
      </w:r>
      <w:proofErr w:type="spellEnd"/>
      <w:r w:rsidRPr="00153BED">
        <w:rPr>
          <w:rFonts w:ascii="Times New Roman" w:hAnsi="Times New Roman" w:cs="Times New Roman"/>
          <w:sz w:val="28"/>
          <w:szCs w:val="28"/>
        </w:rPr>
        <w:t xml:space="preserve"> при всех острых лейкозах, за исключением острого малопроцентного лейкоза, при котором в течение многих месяцев в крови и костном мозге процент </w:t>
      </w:r>
      <w:proofErr w:type="spellStart"/>
      <w:r w:rsidRPr="00153BED">
        <w:rPr>
          <w:rFonts w:ascii="Times New Roman" w:hAnsi="Times New Roman" w:cs="Times New Roman"/>
          <w:sz w:val="28"/>
          <w:szCs w:val="28"/>
        </w:rPr>
        <w:t>бластных</w:t>
      </w:r>
      <w:proofErr w:type="spellEnd"/>
      <w:r w:rsidRPr="00153BED">
        <w:rPr>
          <w:rFonts w:ascii="Times New Roman" w:hAnsi="Times New Roman" w:cs="Times New Roman"/>
          <w:sz w:val="28"/>
          <w:szCs w:val="28"/>
        </w:rPr>
        <w:t xml:space="preserve"> клеток может быть менее 15-20, причем в костном мозге при этой форме, как правило, процент </w:t>
      </w:r>
      <w:proofErr w:type="spellStart"/>
      <w:r w:rsidRPr="00153BED">
        <w:rPr>
          <w:rFonts w:ascii="Times New Roman" w:hAnsi="Times New Roman" w:cs="Times New Roman"/>
          <w:sz w:val="28"/>
          <w:szCs w:val="28"/>
        </w:rPr>
        <w:t>бластов</w:t>
      </w:r>
      <w:proofErr w:type="spellEnd"/>
      <w:r w:rsidRPr="00153BED">
        <w:rPr>
          <w:rFonts w:ascii="Times New Roman" w:hAnsi="Times New Roman" w:cs="Times New Roman"/>
          <w:sz w:val="28"/>
          <w:szCs w:val="28"/>
        </w:rPr>
        <w:t xml:space="preserve"> меньше, чем в крови. Форму острого лейкоза устанавливают с помощью гистохимических методов.</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OAK — прогрессирующая анемия, тромбоцитопения, количество </w:t>
      </w:r>
      <w:proofErr w:type="spellStart"/>
      <w:r w:rsidRPr="00153BED">
        <w:rPr>
          <w:rFonts w:ascii="Times New Roman" w:hAnsi="Times New Roman" w:cs="Times New Roman"/>
          <w:sz w:val="28"/>
          <w:szCs w:val="28"/>
        </w:rPr>
        <w:t>ретикулоцитов</w:t>
      </w:r>
      <w:proofErr w:type="spellEnd"/>
      <w:r w:rsidRPr="00153BED">
        <w:rPr>
          <w:rFonts w:ascii="Times New Roman" w:hAnsi="Times New Roman" w:cs="Times New Roman"/>
          <w:sz w:val="28"/>
          <w:szCs w:val="28"/>
        </w:rPr>
        <w:t xml:space="preserve"> уменьшено. Около 95 % всех лейкоцитов составляют </w:t>
      </w:r>
      <w:proofErr w:type="spellStart"/>
      <w:r w:rsidRPr="00153BED">
        <w:rPr>
          <w:rFonts w:ascii="Times New Roman" w:hAnsi="Times New Roman" w:cs="Times New Roman"/>
          <w:sz w:val="28"/>
          <w:szCs w:val="28"/>
        </w:rPr>
        <w:t>миелобласты</w:t>
      </w:r>
      <w:proofErr w:type="spellEnd"/>
      <w:r w:rsidRPr="00153BED">
        <w:rPr>
          <w:rFonts w:ascii="Times New Roman" w:hAnsi="Times New Roman" w:cs="Times New Roman"/>
          <w:sz w:val="28"/>
          <w:szCs w:val="28"/>
        </w:rPr>
        <w:t xml:space="preserve"> или гемоцитобласты (недифференцированные клетки). Отмечается лейкоцитоз в период </w:t>
      </w:r>
      <w:proofErr w:type="spellStart"/>
      <w:r w:rsidRPr="00153BED">
        <w:rPr>
          <w:rFonts w:ascii="Times New Roman" w:hAnsi="Times New Roman" w:cs="Times New Roman"/>
          <w:sz w:val="28"/>
          <w:szCs w:val="28"/>
        </w:rPr>
        <w:t>бластного</w:t>
      </w:r>
      <w:proofErr w:type="spellEnd"/>
      <w:r w:rsidRPr="00153BED">
        <w:rPr>
          <w:rFonts w:ascii="Times New Roman" w:hAnsi="Times New Roman" w:cs="Times New Roman"/>
          <w:sz w:val="28"/>
          <w:szCs w:val="28"/>
        </w:rPr>
        <w:t xml:space="preserve"> криза.</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При остром </w:t>
      </w:r>
      <w:proofErr w:type="spellStart"/>
      <w:r w:rsidRPr="00153BED">
        <w:rPr>
          <w:rFonts w:ascii="Times New Roman" w:hAnsi="Times New Roman" w:cs="Times New Roman"/>
          <w:sz w:val="28"/>
          <w:szCs w:val="28"/>
        </w:rPr>
        <w:t>миелобластном</w:t>
      </w:r>
      <w:proofErr w:type="spellEnd"/>
      <w:r w:rsidRPr="00153BED">
        <w:rPr>
          <w:rFonts w:ascii="Times New Roman" w:hAnsi="Times New Roman" w:cs="Times New Roman"/>
          <w:sz w:val="28"/>
          <w:szCs w:val="28"/>
        </w:rPr>
        <w:t xml:space="preserve"> лейкозе — в мазке крови определяются </w:t>
      </w:r>
      <w:proofErr w:type="spellStart"/>
      <w:r w:rsidRPr="00153BED">
        <w:rPr>
          <w:rFonts w:ascii="Times New Roman" w:hAnsi="Times New Roman" w:cs="Times New Roman"/>
          <w:sz w:val="28"/>
          <w:szCs w:val="28"/>
        </w:rPr>
        <w:t>бластные</w:t>
      </w:r>
      <w:proofErr w:type="spellEnd"/>
      <w:r w:rsidRPr="00153BED">
        <w:rPr>
          <w:rFonts w:ascii="Times New Roman" w:hAnsi="Times New Roman" w:cs="Times New Roman"/>
          <w:sz w:val="28"/>
          <w:szCs w:val="28"/>
        </w:rPr>
        <w:t xml:space="preserve"> (молодые) формы (</w:t>
      </w:r>
      <w:proofErr w:type="spellStart"/>
      <w:r w:rsidRPr="00153BED">
        <w:rPr>
          <w:rFonts w:ascii="Times New Roman" w:hAnsi="Times New Roman" w:cs="Times New Roman"/>
          <w:sz w:val="28"/>
          <w:szCs w:val="28"/>
        </w:rPr>
        <w:t>миелобласты</w:t>
      </w:r>
      <w:proofErr w:type="spellEnd"/>
      <w:r w:rsidRPr="00153BED">
        <w:rPr>
          <w:rFonts w:ascii="Times New Roman" w:hAnsi="Times New Roman" w:cs="Times New Roman"/>
          <w:sz w:val="28"/>
          <w:szCs w:val="28"/>
        </w:rPr>
        <w:t xml:space="preserve">) и зрелые лейкоциты, а промежуточные формы отсутствуют (лейкемический провал). При остром </w:t>
      </w:r>
      <w:proofErr w:type="spellStart"/>
      <w:r w:rsidRPr="00153BED">
        <w:rPr>
          <w:rFonts w:ascii="Times New Roman" w:hAnsi="Times New Roman" w:cs="Times New Roman"/>
          <w:sz w:val="28"/>
          <w:szCs w:val="28"/>
        </w:rPr>
        <w:t>лимфобластном</w:t>
      </w:r>
      <w:proofErr w:type="spellEnd"/>
      <w:r w:rsidRPr="00153BED">
        <w:rPr>
          <w:rFonts w:ascii="Times New Roman" w:hAnsi="Times New Roman" w:cs="Times New Roman"/>
          <w:sz w:val="28"/>
          <w:szCs w:val="28"/>
        </w:rPr>
        <w:t xml:space="preserve"> лейкозе — в крови преобладают </w:t>
      </w:r>
      <w:proofErr w:type="spellStart"/>
      <w:r w:rsidRPr="00153BED">
        <w:rPr>
          <w:rFonts w:ascii="Times New Roman" w:hAnsi="Times New Roman" w:cs="Times New Roman"/>
          <w:sz w:val="28"/>
          <w:szCs w:val="28"/>
        </w:rPr>
        <w:t>лимфобласты</w:t>
      </w:r>
      <w:proofErr w:type="spellEnd"/>
      <w:r w:rsidRPr="00153BED">
        <w:rPr>
          <w:rFonts w:ascii="Times New Roman" w:hAnsi="Times New Roman" w:cs="Times New Roman"/>
          <w:sz w:val="28"/>
          <w:szCs w:val="28"/>
        </w:rPr>
        <w:t>. Анемия и тромбоцитопения — «спутники» лейкоза.</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lastRenderedPageBreak/>
        <w:t xml:space="preserve">Диагноз «острый лейкоз» может быть поставлен только при наличии в костном мозге или крови повышенного количества </w:t>
      </w:r>
      <w:proofErr w:type="spellStart"/>
      <w:r w:rsidRPr="00153BED">
        <w:rPr>
          <w:rFonts w:ascii="Times New Roman" w:hAnsi="Times New Roman" w:cs="Times New Roman"/>
          <w:sz w:val="28"/>
          <w:szCs w:val="28"/>
        </w:rPr>
        <w:t>бластных</w:t>
      </w:r>
      <w:proofErr w:type="spellEnd"/>
      <w:r w:rsidRPr="00153BED">
        <w:rPr>
          <w:rFonts w:ascii="Times New Roman" w:hAnsi="Times New Roman" w:cs="Times New Roman"/>
          <w:sz w:val="28"/>
          <w:szCs w:val="28"/>
        </w:rPr>
        <w:t xml:space="preserve"> клеток (15—20% и более). Обязателен анализ </w:t>
      </w:r>
      <w:proofErr w:type="spellStart"/>
      <w:r w:rsidRPr="00153BED">
        <w:rPr>
          <w:rFonts w:ascii="Times New Roman" w:hAnsi="Times New Roman" w:cs="Times New Roman"/>
          <w:sz w:val="28"/>
          <w:szCs w:val="28"/>
        </w:rPr>
        <w:t>пунктата</w:t>
      </w:r>
      <w:proofErr w:type="spellEnd"/>
      <w:r w:rsidRPr="00153BED">
        <w:rPr>
          <w:rFonts w:ascii="Times New Roman" w:hAnsi="Times New Roman" w:cs="Times New Roman"/>
          <w:sz w:val="28"/>
          <w:szCs w:val="28"/>
        </w:rPr>
        <w:t xml:space="preserve"> костного мозга (</w:t>
      </w:r>
      <w:proofErr w:type="spellStart"/>
      <w:r w:rsidRPr="00153BED">
        <w:rPr>
          <w:rFonts w:ascii="Times New Roman" w:hAnsi="Times New Roman" w:cs="Times New Roman"/>
          <w:sz w:val="28"/>
          <w:szCs w:val="28"/>
        </w:rPr>
        <w:t>стерналъной</w:t>
      </w:r>
      <w:proofErr w:type="spellEnd"/>
      <w:r w:rsidRPr="00153BED">
        <w:rPr>
          <w:rFonts w:ascii="Times New Roman" w:hAnsi="Times New Roman" w:cs="Times New Roman"/>
          <w:sz w:val="28"/>
          <w:szCs w:val="28"/>
        </w:rPr>
        <w:t xml:space="preserve"> пункции).</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Основное диагностическое значение имеет исследование костного мозга. Основу диагностики ОЛ составляет обнаружение в </w:t>
      </w:r>
      <w:proofErr w:type="spellStart"/>
      <w:r w:rsidRPr="00153BED">
        <w:rPr>
          <w:rFonts w:ascii="Times New Roman" w:hAnsi="Times New Roman" w:cs="Times New Roman"/>
          <w:sz w:val="28"/>
          <w:szCs w:val="28"/>
        </w:rPr>
        <w:t>пунктате</w:t>
      </w:r>
      <w:proofErr w:type="spellEnd"/>
      <w:r w:rsidRPr="00153BED">
        <w:rPr>
          <w:rFonts w:ascii="Times New Roman" w:hAnsi="Times New Roman" w:cs="Times New Roman"/>
          <w:sz w:val="28"/>
          <w:szCs w:val="28"/>
        </w:rPr>
        <w:t xml:space="preserve"> костного мозга более 30% </w:t>
      </w:r>
      <w:proofErr w:type="spellStart"/>
      <w:r w:rsidRPr="00153BED">
        <w:rPr>
          <w:rFonts w:ascii="Times New Roman" w:hAnsi="Times New Roman" w:cs="Times New Roman"/>
          <w:sz w:val="28"/>
          <w:szCs w:val="28"/>
        </w:rPr>
        <w:t>бластных</w:t>
      </w:r>
      <w:proofErr w:type="spellEnd"/>
      <w:r w:rsidRPr="00153BED">
        <w:rPr>
          <w:rFonts w:ascii="Times New Roman" w:hAnsi="Times New Roman" w:cs="Times New Roman"/>
          <w:sz w:val="28"/>
          <w:szCs w:val="28"/>
        </w:rPr>
        <w:t xml:space="preserve"> клеток.</w:t>
      </w:r>
    </w:p>
    <w:p w:rsidR="00AB6521" w:rsidRPr="00153BED" w:rsidRDefault="00AB6521" w:rsidP="00153BED">
      <w:pPr>
        <w:spacing w:after="0"/>
        <w:jc w:val="both"/>
        <w:rPr>
          <w:rFonts w:ascii="Times New Roman" w:hAnsi="Times New Roman" w:cs="Times New Roman"/>
          <w:sz w:val="28"/>
          <w:szCs w:val="28"/>
        </w:rPr>
      </w:pPr>
    </w:p>
    <w:p w:rsidR="00AB6521" w:rsidRPr="00D06D36" w:rsidRDefault="00AB6521" w:rsidP="00153BED">
      <w:pPr>
        <w:spacing w:after="0"/>
        <w:jc w:val="both"/>
        <w:rPr>
          <w:rFonts w:ascii="Times New Roman" w:hAnsi="Times New Roman" w:cs="Times New Roman"/>
          <w:sz w:val="28"/>
          <w:szCs w:val="28"/>
          <w:u w:val="single"/>
        </w:rPr>
      </w:pPr>
      <w:r w:rsidRPr="00D06D36">
        <w:rPr>
          <w:rFonts w:ascii="Times New Roman" w:hAnsi="Times New Roman" w:cs="Times New Roman"/>
          <w:sz w:val="28"/>
          <w:szCs w:val="28"/>
          <w:u w:val="single"/>
        </w:rPr>
        <w:t>5. Лечение</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Применяют патогенетическое лечение для достижения ремиссии с помощью комбинированного введения </w:t>
      </w:r>
      <w:proofErr w:type="spellStart"/>
      <w:r w:rsidRPr="00153BED">
        <w:rPr>
          <w:rFonts w:ascii="Times New Roman" w:hAnsi="Times New Roman" w:cs="Times New Roman"/>
          <w:sz w:val="28"/>
          <w:szCs w:val="28"/>
        </w:rPr>
        <w:t>цитостатиков</w:t>
      </w:r>
      <w:proofErr w:type="spellEnd"/>
      <w:r w:rsidRPr="00153BED">
        <w:rPr>
          <w:rFonts w:ascii="Times New Roman" w:hAnsi="Times New Roman" w:cs="Times New Roman"/>
          <w:sz w:val="28"/>
          <w:szCs w:val="28"/>
        </w:rPr>
        <w:t xml:space="preserve"> с целью ликвидации всех явных и предполагаемых лейкемических очагов, при этом возможна выраженная депрессия кроветворения. Ремиссией при остром лейкозе называют состояние, при котором в крови уровень тромбоцитов выше 10 -104 в 1 </w:t>
      </w:r>
      <w:proofErr w:type="spellStart"/>
      <w:r w:rsidRPr="00153BED">
        <w:rPr>
          <w:rFonts w:ascii="Times New Roman" w:hAnsi="Times New Roman" w:cs="Times New Roman"/>
          <w:sz w:val="28"/>
          <w:szCs w:val="28"/>
        </w:rPr>
        <w:t>мкл</w:t>
      </w:r>
      <w:proofErr w:type="spellEnd"/>
      <w:r w:rsidRPr="00153BED">
        <w:rPr>
          <w:rFonts w:ascii="Times New Roman" w:hAnsi="Times New Roman" w:cs="Times New Roman"/>
          <w:sz w:val="28"/>
          <w:szCs w:val="28"/>
        </w:rPr>
        <w:t xml:space="preserve">, лейкоцитов-вышеЗ000 </w:t>
      </w:r>
      <w:proofErr w:type="spellStart"/>
      <w:r w:rsidRPr="00153BED">
        <w:rPr>
          <w:rFonts w:ascii="Times New Roman" w:hAnsi="Times New Roman" w:cs="Times New Roman"/>
          <w:sz w:val="28"/>
          <w:szCs w:val="28"/>
        </w:rPr>
        <w:t>мкл</w:t>
      </w:r>
      <w:proofErr w:type="spellEnd"/>
      <w:r w:rsidRPr="00153BED">
        <w:rPr>
          <w:rFonts w:ascii="Times New Roman" w:hAnsi="Times New Roman" w:cs="Times New Roman"/>
          <w:sz w:val="28"/>
          <w:szCs w:val="28"/>
        </w:rPr>
        <w:t xml:space="preserve">, в костном мозге </w:t>
      </w:r>
      <w:proofErr w:type="spellStart"/>
      <w:r w:rsidRPr="00153BED">
        <w:rPr>
          <w:rFonts w:ascii="Times New Roman" w:hAnsi="Times New Roman" w:cs="Times New Roman"/>
          <w:sz w:val="28"/>
          <w:szCs w:val="28"/>
        </w:rPr>
        <w:t>бластов</w:t>
      </w:r>
      <w:proofErr w:type="spellEnd"/>
      <w:r w:rsidRPr="00153BED">
        <w:rPr>
          <w:rFonts w:ascii="Times New Roman" w:hAnsi="Times New Roman" w:cs="Times New Roman"/>
          <w:sz w:val="28"/>
          <w:szCs w:val="28"/>
        </w:rPr>
        <w:t xml:space="preserve"> менее 5%, а лимфоидных клеток менее 30%, нет </w:t>
      </w:r>
      <w:proofErr w:type="spellStart"/>
      <w:r w:rsidRPr="00153BED">
        <w:rPr>
          <w:rFonts w:ascii="Times New Roman" w:hAnsi="Times New Roman" w:cs="Times New Roman"/>
          <w:sz w:val="28"/>
          <w:szCs w:val="28"/>
        </w:rPr>
        <w:t>внекостномозговых</w:t>
      </w:r>
      <w:proofErr w:type="spellEnd"/>
      <w:r w:rsidRPr="00153BED">
        <w:rPr>
          <w:rFonts w:ascii="Times New Roman" w:hAnsi="Times New Roman" w:cs="Times New Roman"/>
          <w:sz w:val="28"/>
          <w:szCs w:val="28"/>
        </w:rPr>
        <w:t xml:space="preserve"> лейкемических </w:t>
      </w:r>
      <w:proofErr w:type="spellStart"/>
      <w:r w:rsidRPr="00153BED">
        <w:rPr>
          <w:rFonts w:ascii="Times New Roman" w:hAnsi="Times New Roman" w:cs="Times New Roman"/>
          <w:sz w:val="28"/>
          <w:szCs w:val="28"/>
        </w:rPr>
        <w:t>пролифератов</w:t>
      </w:r>
      <w:proofErr w:type="spellEnd"/>
      <w:r w:rsidRPr="00153BED">
        <w:rPr>
          <w:rFonts w:ascii="Times New Roman" w:hAnsi="Times New Roman" w:cs="Times New Roman"/>
          <w:sz w:val="28"/>
          <w:szCs w:val="28"/>
        </w:rPr>
        <w:t>. 1. Лечебный режим.</w:t>
      </w:r>
    </w:p>
    <w:p w:rsidR="00AB6521" w:rsidRPr="00153BED" w:rsidRDefault="002959E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Госпитализация в спе</w:t>
      </w:r>
      <w:r w:rsidR="00AB6521" w:rsidRPr="00153BED">
        <w:rPr>
          <w:rFonts w:ascii="Times New Roman" w:hAnsi="Times New Roman" w:cs="Times New Roman"/>
          <w:sz w:val="28"/>
          <w:szCs w:val="28"/>
        </w:rPr>
        <w:t>циализированное гематологическое отделение. Постельный режим. Питание должно быть высококалорийным.</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Гормональная и цитостатическая терапия: преднизолон, антиметаболиты (б-</w:t>
      </w:r>
      <w:proofErr w:type="spellStart"/>
      <w:r w:rsidRPr="00153BED">
        <w:rPr>
          <w:rFonts w:ascii="Times New Roman" w:hAnsi="Times New Roman" w:cs="Times New Roman"/>
          <w:sz w:val="28"/>
          <w:szCs w:val="28"/>
        </w:rPr>
        <w:t>меркаптопурин</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метотрексат</w:t>
      </w:r>
      <w:proofErr w:type="spellEnd"/>
      <w:r w:rsidRPr="00153BED">
        <w:rPr>
          <w:rFonts w:ascii="Times New Roman" w:hAnsi="Times New Roman" w:cs="Times New Roman"/>
          <w:sz w:val="28"/>
          <w:szCs w:val="28"/>
        </w:rPr>
        <w:t xml:space="preserve"> и др.) </w:t>
      </w:r>
      <w:proofErr w:type="spellStart"/>
      <w:r w:rsidRPr="00153BED">
        <w:rPr>
          <w:rFonts w:ascii="Times New Roman" w:hAnsi="Times New Roman" w:cs="Times New Roman"/>
          <w:sz w:val="28"/>
          <w:szCs w:val="28"/>
        </w:rPr>
        <w:t>винкристин</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винбластин</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циклофосфан</w:t>
      </w:r>
      <w:proofErr w:type="spellEnd"/>
      <w:r w:rsidRPr="00153BED">
        <w:rPr>
          <w:rFonts w:ascii="Times New Roman" w:hAnsi="Times New Roman" w:cs="Times New Roman"/>
          <w:sz w:val="28"/>
          <w:szCs w:val="28"/>
        </w:rPr>
        <w:t>, противоопухолевые антибиотики (</w:t>
      </w:r>
      <w:proofErr w:type="spellStart"/>
      <w:r w:rsidRPr="00153BED">
        <w:rPr>
          <w:rFonts w:ascii="Times New Roman" w:hAnsi="Times New Roman" w:cs="Times New Roman"/>
          <w:sz w:val="28"/>
          <w:szCs w:val="28"/>
        </w:rPr>
        <w:t>рубоминин</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карминомицин</w:t>
      </w:r>
      <w:proofErr w:type="spellEnd"/>
      <w:r w:rsidRPr="00153BED">
        <w:rPr>
          <w:rFonts w:ascii="Times New Roman" w:hAnsi="Times New Roman" w:cs="Times New Roman"/>
          <w:sz w:val="28"/>
          <w:szCs w:val="28"/>
        </w:rPr>
        <w:t>).</w:t>
      </w:r>
    </w:p>
    <w:p w:rsidR="00AB6521" w:rsidRPr="00153BED" w:rsidRDefault="00AB6521" w:rsidP="00153BED">
      <w:pPr>
        <w:spacing w:after="0"/>
        <w:jc w:val="both"/>
        <w:rPr>
          <w:rFonts w:ascii="Times New Roman" w:hAnsi="Times New Roman" w:cs="Times New Roman"/>
          <w:sz w:val="28"/>
          <w:szCs w:val="28"/>
        </w:rPr>
      </w:pPr>
      <w:proofErr w:type="spellStart"/>
      <w:r w:rsidRPr="00153BED">
        <w:rPr>
          <w:rFonts w:ascii="Times New Roman" w:hAnsi="Times New Roman" w:cs="Times New Roman"/>
          <w:sz w:val="28"/>
          <w:szCs w:val="28"/>
        </w:rPr>
        <w:t>Дезинтоксикационная</w:t>
      </w:r>
      <w:proofErr w:type="spellEnd"/>
      <w:r w:rsidRPr="00153BED">
        <w:rPr>
          <w:rFonts w:ascii="Times New Roman" w:hAnsi="Times New Roman" w:cs="Times New Roman"/>
          <w:sz w:val="28"/>
          <w:szCs w:val="28"/>
        </w:rPr>
        <w:t xml:space="preserve"> терапия: </w:t>
      </w:r>
      <w:proofErr w:type="spellStart"/>
      <w:r w:rsidRPr="00153BED">
        <w:rPr>
          <w:rFonts w:ascii="Times New Roman" w:hAnsi="Times New Roman" w:cs="Times New Roman"/>
          <w:sz w:val="28"/>
          <w:szCs w:val="28"/>
        </w:rPr>
        <w:t>гемодез</w:t>
      </w:r>
      <w:proofErr w:type="spellEnd"/>
      <w:r w:rsidRPr="00153BED">
        <w:rPr>
          <w:rFonts w:ascii="Times New Roman" w:hAnsi="Times New Roman" w:cs="Times New Roman"/>
          <w:sz w:val="28"/>
          <w:szCs w:val="28"/>
        </w:rPr>
        <w:t xml:space="preserve">, раствор </w:t>
      </w:r>
      <w:proofErr w:type="spellStart"/>
      <w:r w:rsidRPr="00153BED">
        <w:rPr>
          <w:rFonts w:ascii="Times New Roman" w:hAnsi="Times New Roman" w:cs="Times New Roman"/>
          <w:sz w:val="28"/>
          <w:szCs w:val="28"/>
        </w:rPr>
        <w:t>аль¬бумина</w:t>
      </w:r>
      <w:proofErr w:type="spellEnd"/>
      <w:r w:rsidRPr="00153BED">
        <w:rPr>
          <w:rFonts w:ascii="Times New Roman" w:hAnsi="Times New Roman" w:cs="Times New Roman"/>
          <w:sz w:val="28"/>
          <w:szCs w:val="28"/>
        </w:rPr>
        <w:t>.</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Иммунотерапия: интерферон, </w:t>
      </w:r>
      <w:proofErr w:type="spellStart"/>
      <w:r w:rsidRPr="00153BED">
        <w:rPr>
          <w:rFonts w:ascii="Times New Roman" w:hAnsi="Times New Roman" w:cs="Times New Roman"/>
          <w:sz w:val="28"/>
          <w:szCs w:val="28"/>
        </w:rPr>
        <w:t>реаферон</w:t>
      </w:r>
      <w:proofErr w:type="spellEnd"/>
      <w:r w:rsidRPr="00153BED">
        <w:rPr>
          <w:rFonts w:ascii="Times New Roman" w:hAnsi="Times New Roman" w:cs="Times New Roman"/>
          <w:sz w:val="28"/>
          <w:szCs w:val="28"/>
        </w:rPr>
        <w:t>.</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Трансплантация костного мозга.</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Лечение инфекционных осложнений: помещение пациента в асептическую палату, назначение антибиотиков широкого спектра действия (полусинтетические пенициллины + цефалоспорины), противовирусные препараты (ацикловир).</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Лечение анемии.</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Лечение геморрагического синдрома (переливание тромбоцитов от ближайших родственников, свежезамороженной плазмы, аминокапроновой кислоты</w:t>
      </w:r>
    </w:p>
    <w:p w:rsidR="00AB6521" w:rsidRPr="00153BED" w:rsidRDefault="00AB6521" w:rsidP="00153BED">
      <w:pPr>
        <w:spacing w:after="0"/>
        <w:jc w:val="both"/>
        <w:rPr>
          <w:rFonts w:ascii="Times New Roman" w:hAnsi="Times New Roman" w:cs="Times New Roman"/>
          <w:sz w:val="28"/>
          <w:szCs w:val="28"/>
        </w:rPr>
      </w:pPr>
    </w:p>
    <w:p w:rsidR="00AB6521" w:rsidRPr="00D06D36" w:rsidRDefault="00AB6521" w:rsidP="00153BED">
      <w:pPr>
        <w:spacing w:after="0"/>
        <w:jc w:val="both"/>
        <w:rPr>
          <w:rFonts w:ascii="Times New Roman" w:hAnsi="Times New Roman" w:cs="Times New Roman"/>
          <w:sz w:val="28"/>
          <w:szCs w:val="28"/>
          <w:u w:val="single"/>
        </w:rPr>
      </w:pPr>
      <w:r w:rsidRPr="00D06D36">
        <w:rPr>
          <w:rFonts w:ascii="Times New Roman" w:hAnsi="Times New Roman" w:cs="Times New Roman"/>
          <w:sz w:val="28"/>
          <w:szCs w:val="28"/>
          <w:u w:val="single"/>
        </w:rPr>
        <w:t>6. Сестринский процесс при лейкозах</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Проблема Действия медсестры</w:t>
      </w:r>
    </w:p>
    <w:p w:rsidR="00AB6521" w:rsidRPr="00153BED" w:rsidRDefault="002959E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Потенциальная угроза здоро</w:t>
      </w:r>
      <w:r w:rsidR="00AB6521" w:rsidRPr="00153BED">
        <w:rPr>
          <w:rFonts w:ascii="Times New Roman" w:hAnsi="Times New Roman" w:cs="Times New Roman"/>
          <w:sz w:val="28"/>
          <w:szCs w:val="28"/>
        </w:rPr>
        <w:t>вью, связанная с дефи</w:t>
      </w:r>
      <w:r w:rsidRPr="00153BED">
        <w:rPr>
          <w:rFonts w:ascii="Times New Roman" w:hAnsi="Times New Roman" w:cs="Times New Roman"/>
          <w:sz w:val="28"/>
          <w:szCs w:val="28"/>
        </w:rPr>
        <w:t>цитом информации о своем заболе</w:t>
      </w:r>
      <w:r w:rsidR="00AB6521" w:rsidRPr="00153BED">
        <w:rPr>
          <w:rFonts w:ascii="Times New Roman" w:hAnsi="Times New Roman" w:cs="Times New Roman"/>
          <w:sz w:val="28"/>
          <w:szCs w:val="28"/>
        </w:rPr>
        <w:t>вании Провести беседу с пациентом о его заболевании, предупреждении возможных осложнений и профилактике обострений. Обеспечить пациента необходимой научно популярной литературой</w:t>
      </w:r>
    </w:p>
    <w:p w:rsidR="00AB6521" w:rsidRPr="00153BED" w:rsidRDefault="002959E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Трудности в принятии изменений диеты в связи со сложив</w:t>
      </w:r>
      <w:r w:rsidR="00AB6521" w:rsidRPr="00153BED">
        <w:rPr>
          <w:rFonts w:ascii="Times New Roman" w:hAnsi="Times New Roman" w:cs="Times New Roman"/>
          <w:sz w:val="28"/>
          <w:szCs w:val="28"/>
        </w:rPr>
        <w:t>шимися ранее привычками Провести беседу с пациентом о значении и влиянии диетического питания на течение болезни и выздоровление.</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Поощрять пац</w:t>
      </w:r>
      <w:r w:rsidR="002959E1" w:rsidRPr="00153BED">
        <w:rPr>
          <w:rFonts w:ascii="Times New Roman" w:hAnsi="Times New Roman" w:cs="Times New Roman"/>
          <w:sz w:val="28"/>
          <w:szCs w:val="28"/>
        </w:rPr>
        <w:t>иента к следованию диете. Прово</w:t>
      </w:r>
      <w:r w:rsidRPr="00153BED">
        <w:rPr>
          <w:rFonts w:ascii="Times New Roman" w:hAnsi="Times New Roman" w:cs="Times New Roman"/>
          <w:sz w:val="28"/>
          <w:szCs w:val="28"/>
        </w:rPr>
        <w:t>дить контроль за передачами родственников</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lastRenderedPageBreak/>
        <w:t>Риск падения из-за слабости, головокружения, высокой температуры; нарушени</w:t>
      </w:r>
      <w:r w:rsidR="002959E1" w:rsidRPr="00153BED">
        <w:rPr>
          <w:rFonts w:ascii="Times New Roman" w:hAnsi="Times New Roman" w:cs="Times New Roman"/>
          <w:sz w:val="28"/>
          <w:szCs w:val="28"/>
        </w:rPr>
        <w:t>й координации и онемения конеч</w:t>
      </w:r>
      <w:r w:rsidRPr="00153BED">
        <w:rPr>
          <w:rFonts w:ascii="Times New Roman" w:hAnsi="Times New Roman" w:cs="Times New Roman"/>
          <w:sz w:val="28"/>
          <w:szCs w:val="28"/>
        </w:rPr>
        <w:t>ностей Проводить контроль за соблюдением пациентом режима двигательной активности. Оказывать пациенту помощь при перемещении; сопровождать его.</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Оказывать помощь пациенту в выполнении мероприятий по личной гигиене. Обеспечить средствами связи с медперсоналом</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Тошнота, изменение вкуса Создать благоприятную обстановку во время еды.</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Следить, чтобы пациент получал любимые блюда и красиво оформленные. Провести беседу с родственниками пациента о характере передач.</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Рекомендовать принимать пищу маленькими порциями, но часто (дробное питание)</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Слабость, быстрая утомляемость</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Проводить контроль за соблюдением пациентом предписанного врачом режима двигательной активности.</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Проводить контроль за своевременным приемом пациентом лекарственных препаратов</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Затруднения глотания из-за болей в горле Рекомендовать принимать жидкую и полужидкую пищу маленькими порциями, но часто (дробное питание).</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Проводить контроль за своевременным приемом пациентом лекарственных препаратов. Обеспечить уход за полостью рта пациента</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Снижение аппетита из-за депрессии и высокой температуры тела; риск снижения массы</w:t>
      </w:r>
    </w:p>
    <w:p w:rsidR="00AB6521" w:rsidRPr="00153BED" w:rsidRDefault="00AB6521" w:rsidP="00153BED">
      <w:pPr>
        <w:spacing w:after="0"/>
        <w:jc w:val="both"/>
        <w:rPr>
          <w:rFonts w:ascii="Times New Roman" w:hAnsi="Times New Roman" w:cs="Times New Roman"/>
          <w:sz w:val="28"/>
          <w:szCs w:val="28"/>
        </w:rPr>
      </w:pPr>
      <w:proofErr w:type="gramStart"/>
      <w:r w:rsidRPr="00153BED">
        <w:rPr>
          <w:rFonts w:ascii="Times New Roman" w:hAnsi="Times New Roman" w:cs="Times New Roman"/>
          <w:sz w:val="28"/>
          <w:szCs w:val="28"/>
        </w:rPr>
        <w:t>тела</w:t>
      </w:r>
      <w:proofErr w:type="gramEnd"/>
      <w:r w:rsidRPr="00153BED">
        <w:rPr>
          <w:rFonts w:ascii="Times New Roman" w:hAnsi="Times New Roman" w:cs="Times New Roman"/>
          <w:sz w:val="28"/>
          <w:szCs w:val="28"/>
        </w:rPr>
        <w:t xml:space="preserve">; риск </w:t>
      </w:r>
      <w:proofErr w:type="spellStart"/>
      <w:r w:rsidRPr="00153BED">
        <w:rPr>
          <w:rFonts w:ascii="Times New Roman" w:hAnsi="Times New Roman" w:cs="Times New Roman"/>
          <w:sz w:val="28"/>
          <w:szCs w:val="28"/>
        </w:rPr>
        <w:t>воживания</w:t>
      </w:r>
      <w:proofErr w:type="spellEnd"/>
      <w:r w:rsidRPr="00153BED">
        <w:rPr>
          <w:rFonts w:ascii="Times New Roman" w:hAnsi="Times New Roman" w:cs="Times New Roman"/>
          <w:sz w:val="28"/>
          <w:szCs w:val="28"/>
        </w:rPr>
        <w:t xml:space="preserve"> Провести беседу с пациентом и его родственниками о необходимости полноценного питания. Создать благоприятную обстановку во время</w:t>
      </w:r>
    </w:p>
    <w:p w:rsidR="00AB6521" w:rsidRPr="00153BED" w:rsidRDefault="00AB6521" w:rsidP="00153BED">
      <w:pPr>
        <w:spacing w:after="0"/>
        <w:jc w:val="both"/>
        <w:rPr>
          <w:rFonts w:ascii="Times New Roman" w:hAnsi="Times New Roman" w:cs="Times New Roman"/>
          <w:sz w:val="28"/>
          <w:szCs w:val="28"/>
        </w:rPr>
      </w:pPr>
      <w:proofErr w:type="gramStart"/>
      <w:r w:rsidRPr="00153BED">
        <w:rPr>
          <w:rFonts w:ascii="Times New Roman" w:hAnsi="Times New Roman" w:cs="Times New Roman"/>
          <w:sz w:val="28"/>
          <w:szCs w:val="28"/>
        </w:rPr>
        <w:t>еды</w:t>
      </w:r>
      <w:proofErr w:type="gramEnd"/>
      <w:r w:rsidRPr="00153BED">
        <w:rPr>
          <w:rFonts w:ascii="Times New Roman" w:hAnsi="Times New Roman" w:cs="Times New Roman"/>
          <w:sz w:val="28"/>
          <w:szCs w:val="28"/>
        </w:rPr>
        <w:t>.</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Нарушение целостности слизистой оболочки полости рта Проводить тщательный уход за полостью рта пациента</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Нарушение целостности кожи из-за нарушения трофики 11роводить тщательный уход за кожей пациента</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Риск инфицирования кожи из-за расчесов и «</w:t>
      </w:r>
      <w:proofErr w:type="spellStart"/>
      <w:r w:rsidRPr="00153BED">
        <w:rPr>
          <w:rFonts w:ascii="Times New Roman" w:hAnsi="Times New Roman" w:cs="Times New Roman"/>
          <w:sz w:val="28"/>
          <w:szCs w:val="28"/>
        </w:rPr>
        <w:t>заед</w:t>
      </w:r>
      <w:proofErr w:type="spellEnd"/>
      <w:r w:rsidRPr="00153BED">
        <w:rPr>
          <w:rFonts w:ascii="Times New Roman" w:hAnsi="Times New Roman" w:cs="Times New Roman"/>
          <w:sz w:val="28"/>
          <w:szCs w:val="28"/>
        </w:rPr>
        <w:t>» в уголках рта Провести беседу с пациентом о значении гигиены.</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Следить за ежедневным приемом душа (возить на каталке).</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Проводить туалет полости рта и кожи вокруг рта после каждого приема пищи</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Незнание положения, облегчающего дыхание во время сна; риск развития пневмонии из-за снижения иммунитета и </w:t>
      </w:r>
      <w:proofErr w:type="spellStart"/>
      <w:r w:rsidRPr="00153BED">
        <w:rPr>
          <w:rFonts w:ascii="Times New Roman" w:hAnsi="Times New Roman" w:cs="Times New Roman"/>
          <w:sz w:val="28"/>
          <w:szCs w:val="28"/>
        </w:rPr>
        <w:t>гиповентиляции</w:t>
      </w:r>
      <w:proofErr w:type="spellEnd"/>
      <w:r w:rsidRPr="00153BED">
        <w:rPr>
          <w:rFonts w:ascii="Times New Roman" w:hAnsi="Times New Roman" w:cs="Times New Roman"/>
          <w:sz w:val="28"/>
          <w:szCs w:val="28"/>
        </w:rPr>
        <w:t xml:space="preserve"> Обучить пациента занимать положение </w:t>
      </w:r>
      <w:proofErr w:type="spellStart"/>
      <w:r w:rsidRPr="00153BED">
        <w:rPr>
          <w:rFonts w:ascii="Times New Roman" w:hAnsi="Times New Roman" w:cs="Times New Roman"/>
          <w:sz w:val="28"/>
          <w:szCs w:val="28"/>
        </w:rPr>
        <w:t>Фаулсра</w:t>
      </w:r>
      <w:proofErr w:type="spellEnd"/>
      <w:r w:rsidRPr="00153BED">
        <w:rPr>
          <w:rFonts w:ascii="Times New Roman" w:hAnsi="Times New Roman" w:cs="Times New Roman"/>
          <w:sz w:val="28"/>
          <w:szCs w:val="28"/>
        </w:rPr>
        <w:t>. Обеспечить второй подушкой или поднять изголовье кровати. Обучить дыхательным упражнениям</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Трудности с мочеиспусканием из-за невозможности посещать туалет; риск инфицирования мочеполовой системы Провести беседу с пациентом о необходимости регулярного опорожнения мочевого пузыря. Подавать судно (мочеприемник) в постель по мере необходимости. Подмывать после каждого мочеиспускания</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Страх смерти из-за отсутствия полной информации о стернальной пункции и химиотерапии Провести беседу с пациентом. Оказать психологическую поддержку</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lastRenderedPageBreak/>
        <w:t xml:space="preserve">Ограничение подвижности из-за слабости, головокружения, высокой температуры тела; дефицит </w:t>
      </w:r>
      <w:proofErr w:type="spellStart"/>
      <w:r w:rsidRPr="00153BED">
        <w:rPr>
          <w:rFonts w:ascii="Times New Roman" w:hAnsi="Times New Roman" w:cs="Times New Roman"/>
          <w:sz w:val="28"/>
          <w:szCs w:val="28"/>
        </w:rPr>
        <w:t>самоухода</w:t>
      </w:r>
      <w:proofErr w:type="spellEnd"/>
      <w:r w:rsidRPr="00153BED">
        <w:rPr>
          <w:rFonts w:ascii="Times New Roman" w:hAnsi="Times New Roman" w:cs="Times New Roman"/>
          <w:sz w:val="28"/>
          <w:szCs w:val="28"/>
        </w:rPr>
        <w:t xml:space="preserve"> и зависимость из-за ограниченной подвижности Ежедневно проводить гигиенический уход по примерному стандарту</w:t>
      </w:r>
    </w:p>
    <w:p w:rsidR="00AB6521" w:rsidRPr="00153BED" w:rsidRDefault="00AB6521" w:rsidP="00153BED">
      <w:pPr>
        <w:spacing w:after="0"/>
        <w:jc w:val="both"/>
        <w:rPr>
          <w:rFonts w:ascii="Times New Roman" w:hAnsi="Times New Roman" w:cs="Times New Roman"/>
          <w:sz w:val="28"/>
          <w:szCs w:val="28"/>
        </w:rPr>
      </w:pPr>
    </w:p>
    <w:p w:rsidR="00AB6521" w:rsidRPr="00D06D36" w:rsidRDefault="00AB6521" w:rsidP="00153BED">
      <w:pPr>
        <w:spacing w:after="0"/>
        <w:jc w:val="both"/>
        <w:rPr>
          <w:rFonts w:ascii="Times New Roman" w:hAnsi="Times New Roman" w:cs="Times New Roman"/>
          <w:sz w:val="28"/>
          <w:szCs w:val="28"/>
          <w:u w:val="single"/>
        </w:rPr>
      </w:pPr>
      <w:r w:rsidRPr="00D06D36">
        <w:rPr>
          <w:rFonts w:ascii="Times New Roman" w:hAnsi="Times New Roman" w:cs="Times New Roman"/>
          <w:sz w:val="28"/>
          <w:szCs w:val="28"/>
          <w:u w:val="single"/>
        </w:rPr>
        <w:t>Заключение</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Острый лейкоз — это заболевание из группы </w:t>
      </w:r>
      <w:proofErr w:type="spellStart"/>
      <w:r w:rsidRPr="00153BED">
        <w:rPr>
          <w:rFonts w:ascii="Times New Roman" w:hAnsi="Times New Roman" w:cs="Times New Roman"/>
          <w:sz w:val="28"/>
          <w:szCs w:val="28"/>
        </w:rPr>
        <w:t>гемобластозов</w:t>
      </w:r>
      <w:proofErr w:type="spellEnd"/>
      <w:r w:rsidRPr="00153BED">
        <w:rPr>
          <w:rFonts w:ascii="Times New Roman" w:hAnsi="Times New Roman" w:cs="Times New Roman"/>
          <w:sz w:val="28"/>
          <w:szCs w:val="28"/>
        </w:rPr>
        <w:t xml:space="preserve">, злокачественная опухоль кроветворной ткани, исходящая из костного мозга, патоморфологическим субстратом которой являются лейкозные </w:t>
      </w:r>
      <w:proofErr w:type="spellStart"/>
      <w:r w:rsidRPr="00153BED">
        <w:rPr>
          <w:rFonts w:ascii="Times New Roman" w:hAnsi="Times New Roman" w:cs="Times New Roman"/>
          <w:sz w:val="28"/>
          <w:szCs w:val="28"/>
        </w:rPr>
        <w:t>бластные</w:t>
      </w:r>
      <w:proofErr w:type="spellEnd"/>
      <w:r w:rsidRPr="00153BED">
        <w:rPr>
          <w:rFonts w:ascii="Times New Roman" w:hAnsi="Times New Roman" w:cs="Times New Roman"/>
          <w:sz w:val="28"/>
          <w:szCs w:val="28"/>
        </w:rPr>
        <w:t xml:space="preserve"> клетки, соответствующие </w:t>
      </w:r>
      <w:proofErr w:type="spellStart"/>
      <w:r w:rsidRPr="00153BED">
        <w:rPr>
          <w:rFonts w:ascii="Times New Roman" w:hAnsi="Times New Roman" w:cs="Times New Roman"/>
          <w:sz w:val="28"/>
          <w:szCs w:val="28"/>
        </w:rPr>
        <w:t>родоначальным</w:t>
      </w:r>
      <w:proofErr w:type="spellEnd"/>
      <w:r w:rsidRPr="00153BED">
        <w:rPr>
          <w:rFonts w:ascii="Times New Roman" w:hAnsi="Times New Roman" w:cs="Times New Roman"/>
          <w:sz w:val="28"/>
          <w:szCs w:val="28"/>
        </w:rPr>
        <w:t xml:space="preserve"> элементам одного из ростков кроветворения.</w:t>
      </w:r>
    </w:p>
    <w:p w:rsidR="00D06D36" w:rsidRDefault="00D06D36" w:rsidP="00153BED">
      <w:pPr>
        <w:spacing w:after="0"/>
        <w:jc w:val="both"/>
        <w:rPr>
          <w:rFonts w:ascii="Times New Roman" w:hAnsi="Times New Roman" w:cs="Times New Roman"/>
          <w:sz w:val="28"/>
          <w:szCs w:val="28"/>
        </w:rPr>
      </w:pPr>
      <w:r>
        <w:rPr>
          <w:rFonts w:ascii="Times New Roman" w:hAnsi="Times New Roman" w:cs="Times New Roman"/>
          <w:sz w:val="28"/>
          <w:szCs w:val="28"/>
        </w:rPr>
        <w:t>Для лейкозов характерны:</w:t>
      </w:r>
      <w:r w:rsidR="00AB6521" w:rsidRPr="00153BED">
        <w:rPr>
          <w:rFonts w:ascii="Times New Roman" w:hAnsi="Times New Roman" w:cs="Times New Roman"/>
          <w:sz w:val="28"/>
          <w:szCs w:val="28"/>
        </w:rPr>
        <w:t xml:space="preserve">1) безграничный рост, неконтролируемое размножение клеток — гиперплазия; </w:t>
      </w:r>
    </w:p>
    <w:p w:rsidR="00D06D36"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2) морфологическая </w:t>
      </w:r>
      <w:proofErr w:type="spellStart"/>
      <w:r w:rsidRPr="00153BED">
        <w:rPr>
          <w:rFonts w:ascii="Times New Roman" w:hAnsi="Times New Roman" w:cs="Times New Roman"/>
          <w:sz w:val="28"/>
          <w:szCs w:val="28"/>
        </w:rPr>
        <w:t>анаплазия</w:t>
      </w:r>
      <w:proofErr w:type="spellEnd"/>
      <w:r w:rsidRPr="00153BED">
        <w:rPr>
          <w:rFonts w:ascii="Times New Roman" w:hAnsi="Times New Roman" w:cs="Times New Roman"/>
          <w:sz w:val="28"/>
          <w:szCs w:val="28"/>
        </w:rPr>
        <w:t xml:space="preserve"> — потеря способности клетки к дифференцировке, созреванию, незрелость; степень омоложения клеток коррелирует со злокачественностью процесса; </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3) угнетение </w:t>
      </w:r>
      <w:proofErr w:type="spellStart"/>
      <w:r w:rsidRPr="00153BED">
        <w:rPr>
          <w:rFonts w:ascii="Times New Roman" w:hAnsi="Times New Roman" w:cs="Times New Roman"/>
          <w:sz w:val="28"/>
          <w:szCs w:val="28"/>
        </w:rPr>
        <w:t>номального</w:t>
      </w:r>
      <w:proofErr w:type="spellEnd"/>
      <w:r w:rsidRPr="00153BED">
        <w:rPr>
          <w:rFonts w:ascii="Times New Roman" w:hAnsi="Times New Roman" w:cs="Times New Roman"/>
          <w:sz w:val="28"/>
          <w:szCs w:val="28"/>
        </w:rPr>
        <w:t xml:space="preserve"> кроветворения за счет быстрого разрастания опухолевых элементов, «вытеснения» ими, замещения нормальных ростков кроветворения. Это явление носит название метаплазии.</w:t>
      </w:r>
    </w:p>
    <w:p w:rsidR="00D06D36"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Принято классифицировать лейкозы по количеству клеток в периферической крови: </w:t>
      </w:r>
    </w:p>
    <w:p w:rsidR="00D06D36" w:rsidRDefault="00AB6521" w:rsidP="00153BED">
      <w:pPr>
        <w:spacing w:after="0"/>
        <w:jc w:val="both"/>
        <w:rPr>
          <w:rFonts w:ascii="Times New Roman" w:hAnsi="Times New Roman" w:cs="Times New Roman"/>
          <w:sz w:val="28"/>
          <w:szCs w:val="28"/>
        </w:rPr>
      </w:pPr>
      <w:proofErr w:type="gramStart"/>
      <w:r w:rsidRPr="00153BED">
        <w:rPr>
          <w:rFonts w:ascii="Times New Roman" w:hAnsi="Times New Roman" w:cs="Times New Roman"/>
          <w:sz w:val="28"/>
          <w:szCs w:val="28"/>
        </w:rPr>
        <w:t>а</w:t>
      </w:r>
      <w:proofErr w:type="gramEnd"/>
      <w:r w:rsidRPr="00153BED">
        <w:rPr>
          <w:rFonts w:ascii="Times New Roman" w:hAnsi="Times New Roman" w:cs="Times New Roman"/>
          <w:sz w:val="28"/>
          <w:szCs w:val="28"/>
        </w:rPr>
        <w:t xml:space="preserve">) при лейкемическом лейкозе, лейкемии количество лейкоцитов в периферической крови достигает сотен тысяч в 1 </w:t>
      </w:r>
      <w:proofErr w:type="spellStart"/>
      <w:r w:rsidRPr="00153BED">
        <w:rPr>
          <w:rFonts w:ascii="Times New Roman" w:hAnsi="Times New Roman" w:cs="Times New Roman"/>
          <w:sz w:val="28"/>
          <w:szCs w:val="28"/>
        </w:rPr>
        <w:t>мкл</w:t>
      </w:r>
      <w:proofErr w:type="spellEnd"/>
      <w:r w:rsidRPr="00153BED">
        <w:rPr>
          <w:rFonts w:ascii="Times New Roman" w:hAnsi="Times New Roman" w:cs="Times New Roman"/>
          <w:sz w:val="28"/>
          <w:szCs w:val="28"/>
        </w:rPr>
        <w:t xml:space="preserve">; </w:t>
      </w:r>
    </w:p>
    <w:p w:rsidR="00D06D36" w:rsidRDefault="00AB6521" w:rsidP="00153BED">
      <w:pPr>
        <w:spacing w:after="0"/>
        <w:jc w:val="both"/>
        <w:rPr>
          <w:rFonts w:ascii="Times New Roman" w:hAnsi="Times New Roman" w:cs="Times New Roman"/>
          <w:sz w:val="28"/>
          <w:szCs w:val="28"/>
        </w:rPr>
      </w:pPr>
      <w:proofErr w:type="gramStart"/>
      <w:r w:rsidRPr="00153BED">
        <w:rPr>
          <w:rFonts w:ascii="Times New Roman" w:hAnsi="Times New Roman" w:cs="Times New Roman"/>
          <w:sz w:val="28"/>
          <w:szCs w:val="28"/>
        </w:rPr>
        <w:t>б</w:t>
      </w:r>
      <w:proofErr w:type="gramEnd"/>
      <w:r w:rsidRPr="00153BED">
        <w:rPr>
          <w:rFonts w:ascii="Times New Roman" w:hAnsi="Times New Roman" w:cs="Times New Roman"/>
          <w:sz w:val="28"/>
          <w:szCs w:val="28"/>
        </w:rPr>
        <w:t xml:space="preserve">) при сублейкемическом лейкозе число лейкоцитов увеличено до десятков тысяч в 1 </w:t>
      </w:r>
      <w:proofErr w:type="spellStart"/>
      <w:r w:rsidRPr="00153BED">
        <w:rPr>
          <w:rFonts w:ascii="Times New Roman" w:hAnsi="Times New Roman" w:cs="Times New Roman"/>
          <w:sz w:val="28"/>
          <w:szCs w:val="28"/>
        </w:rPr>
        <w:t>мкл</w:t>
      </w:r>
      <w:proofErr w:type="spellEnd"/>
      <w:r w:rsidRPr="00153BED">
        <w:rPr>
          <w:rFonts w:ascii="Times New Roman" w:hAnsi="Times New Roman" w:cs="Times New Roman"/>
          <w:sz w:val="28"/>
          <w:szCs w:val="28"/>
        </w:rPr>
        <w:t xml:space="preserve">; </w:t>
      </w:r>
    </w:p>
    <w:p w:rsidR="00AB6521" w:rsidRPr="00153BED" w:rsidRDefault="00AB6521" w:rsidP="00153BED">
      <w:pPr>
        <w:spacing w:after="0"/>
        <w:jc w:val="both"/>
        <w:rPr>
          <w:rFonts w:ascii="Times New Roman" w:hAnsi="Times New Roman" w:cs="Times New Roman"/>
          <w:sz w:val="28"/>
          <w:szCs w:val="28"/>
        </w:rPr>
      </w:pPr>
      <w:proofErr w:type="gramStart"/>
      <w:r w:rsidRPr="00153BED">
        <w:rPr>
          <w:rFonts w:ascii="Times New Roman" w:hAnsi="Times New Roman" w:cs="Times New Roman"/>
          <w:sz w:val="28"/>
          <w:szCs w:val="28"/>
        </w:rPr>
        <w:t>в</w:t>
      </w:r>
      <w:proofErr w:type="gramEnd"/>
      <w:r w:rsidRPr="00153BED">
        <w:rPr>
          <w:rFonts w:ascii="Times New Roman" w:hAnsi="Times New Roman" w:cs="Times New Roman"/>
          <w:sz w:val="28"/>
          <w:szCs w:val="28"/>
        </w:rPr>
        <w:t xml:space="preserve">) при аллергическом лейкозе их количество не изменено или даже снижено. </w:t>
      </w:r>
      <w:proofErr w:type="spellStart"/>
      <w:r w:rsidRPr="00153BED">
        <w:rPr>
          <w:rFonts w:ascii="Times New Roman" w:hAnsi="Times New Roman" w:cs="Times New Roman"/>
          <w:sz w:val="28"/>
          <w:szCs w:val="28"/>
        </w:rPr>
        <w:t>Алейкемический</w:t>
      </w:r>
      <w:proofErr w:type="spellEnd"/>
      <w:r w:rsidRPr="00153BED">
        <w:rPr>
          <w:rFonts w:ascii="Times New Roman" w:hAnsi="Times New Roman" w:cs="Times New Roman"/>
          <w:sz w:val="28"/>
          <w:szCs w:val="28"/>
        </w:rPr>
        <w:t xml:space="preserve"> лейкоз рассматривается как начальная фаза развития заболевания, переходящая в дальнейшем в сублейкемическую или лейкемическую форму. Это проявление опухолевой прогрессии.</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В большинстве случаев лейкозу сопутствуют анемия и тромбоцитопения, возникающие в результате метаплазии — замещения нормальных очагов кроветворения лейкозными элементами. Анемический синдром сопровождается развитием гипоксии. Следствием тромбоцитопении являются </w:t>
      </w:r>
      <w:proofErr w:type="spellStart"/>
      <w:r w:rsidRPr="00153BED">
        <w:rPr>
          <w:rFonts w:ascii="Times New Roman" w:hAnsi="Times New Roman" w:cs="Times New Roman"/>
          <w:sz w:val="28"/>
          <w:szCs w:val="28"/>
        </w:rPr>
        <w:t>геморраргические</w:t>
      </w:r>
      <w:proofErr w:type="spellEnd"/>
      <w:r w:rsidRPr="00153BED">
        <w:rPr>
          <w:rFonts w:ascii="Times New Roman" w:hAnsi="Times New Roman" w:cs="Times New Roman"/>
          <w:sz w:val="28"/>
          <w:szCs w:val="28"/>
        </w:rPr>
        <w:t xml:space="preserve"> диатезы. Особенно </w:t>
      </w:r>
      <w:proofErr w:type="spellStart"/>
      <w:r w:rsidRPr="00153BED">
        <w:rPr>
          <w:rFonts w:ascii="Times New Roman" w:hAnsi="Times New Roman" w:cs="Times New Roman"/>
          <w:sz w:val="28"/>
          <w:szCs w:val="28"/>
        </w:rPr>
        <w:t>опастны</w:t>
      </w:r>
      <w:proofErr w:type="spellEnd"/>
      <w:r w:rsidRPr="00153BED">
        <w:rPr>
          <w:rFonts w:ascii="Times New Roman" w:hAnsi="Times New Roman" w:cs="Times New Roman"/>
          <w:sz w:val="28"/>
          <w:szCs w:val="28"/>
        </w:rPr>
        <w:t xml:space="preserve"> кровоизлияния в</w:t>
      </w:r>
      <w:r w:rsidR="00D06D36">
        <w:rPr>
          <w:rFonts w:ascii="Times New Roman" w:hAnsi="Times New Roman" w:cs="Times New Roman"/>
          <w:sz w:val="28"/>
          <w:szCs w:val="28"/>
        </w:rPr>
        <w:t xml:space="preserve"> </w:t>
      </w:r>
      <w:r w:rsidRPr="00153BED">
        <w:rPr>
          <w:rFonts w:ascii="Times New Roman" w:hAnsi="Times New Roman" w:cs="Times New Roman"/>
          <w:sz w:val="28"/>
          <w:szCs w:val="28"/>
        </w:rPr>
        <w:t>мозг, которые могут стать причиной гибели больного. Однако основным</w:t>
      </w:r>
      <w:r w:rsidR="00D06D36">
        <w:rPr>
          <w:rFonts w:ascii="Times New Roman" w:hAnsi="Times New Roman" w:cs="Times New Roman"/>
          <w:sz w:val="28"/>
          <w:szCs w:val="28"/>
        </w:rPr>
        <w:t xml:space="preserve"> </w:t>
      </w:r>
      <w:r w:rsidRPr="00153BED">
        <w:rPr>
          <w:rFonts w:ascii="Times New Roman" w:hAnsi="Times New Roman" w:cs="Times New Roman"/>
          <w:sz w:val="28"/>
          <w:szCs w:val="28"/>
        </w:rPr>
        <w:t>осложнением лейкоза и непосредственной причиной гибели чаще всего</w:t>
      </w:r>
      <w:r w:rsidR="00D06D36">
        <w:rPr>
          <w:rFonts w:ascii="Times New Roman" w:hAnsi="Times New Roman" w:cs="Times New Roman"/>
          <w:sz w:val="28"/>
          <w:szCs w:val="28"/>
        </w:rPr>
        <w:t xml:space="preserve"> </w:t>
      </w:r>
      <w:r w:rsidRPr="00153BED">
        <w:rPr>
          <w:rFonts w:ascii="Times New Roman" w:hAnsi="Times New Roman" w:cs="Times New Roman"/>
          <w:sz w:val="28"/>
          <w:szCs w:val="28"/>
        </w:rPr>
        <w:t>являются инфекции.</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При всех видах анемии могут быть следующие общие цели сестринского вмешательства: знание пациентом причин своего заболевания; прием пациентом лекарственной терапии по назначению врача; питание, адекватное заболеванию; профилактика пролежней, травм (падений, ожогов и т.д.); профилактика инфицирования, уменьшение депрессии.</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В рамках сестринских вмешательств медсестре следует провести с пациентом и / или его родственниками беседу о причинах заболевания, факторах риска развития осложнений </w:t>
      </w:r>
      <w:r w:rsidRPr="00153BED">
        <w:rPr>
          <w:rFonts w:ascii="Times New Roman" w:hAnsi="Times New Roman" w:cs="Times New Roman"/>
          <w:sz w:val="28"/>
          <w:szCs w:val="28"/>
        </w:rPr>
        <w:lastRenderedPageBreak/>
        <w:t>или обострений. Она должна обучить пациента принципам рационального питания, приема лекарственных препаратов по назначению врача, наметить вместе с ним правильный режим физической активности. Необходимо обучить пациента уходу за кожей и слизистыми оболочками, за полостью рта, ногтями, волосами; проводить мероприятия по профилактике травматизма (объяснить пациенту необходимость ношения обуви без каблуков с закрытыми пятками, сопровождать его и т.д.). Медсестра должна оказывать пациенту психологическую поддержку.</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Лейкозы представляют собой опухоли, диффузно поражающие гемопоэтическую ткань костного мозга. Уровень заболеваемости лейкозами в разных странах мира колеблется в широком диапазоне: от 3 до 10 человек на 100000 населения. При этом мужчины болеют различными формами лейкоза примерно в 1,5 раза чаще, чем женщины.</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Можно выделить основные принципы классификации:</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острые, протекающие менее года</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хронические, существующие длительное время (однако необходимо отметить, что острый лейкоз никогда не переходит в хронический, а хронический никогда не обостряется — таким образом, термины «острый» и «хронический» используются только из-за удобства; значение этих терминов в гематологии отличается от значения в других медицинских дисциплинах);</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2. По степени дифференцировки опухолевых клеток:</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3. В соответствии с </w:t>
      </w:r>
      <w:proofErr w:type="spellStart"/>
      <w:r w:rsidRPr="00153BED">
        <w:rPr>
          <w:rFonts w:ascii="Times New Roman" w:hAnsi="Times New Roman" w:cs="Times New Roman"/>
          <w:sz w:val="28"/>
          <w:szCs w:val="28"/>
        </w:rPr>
        <w:t>цитогенезом</w:t>
      </w:r>
      <w:proofErr w:type="spellEnd"/>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Эта классификация основывается на представлениях о кроветворении.</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Острые лейкозы по </w:t>
      </w:r>
      <w:proofErr w:type="spellStart"/>
      <w:r w:rsidRPr="00153BED">
        <w:rPr>
          <w:rFonts w:ascii="Times New Roman" w:hAnsi="Times New Roman" w:cs="Times New Roman"/>
          <w:sz w:val="28"/>
          <w:szCs w:val="28"/>
        </w:rPr>
        <w:t>цитогенезу</w:t>
      </w:r>
      <w:proofErr w:type="spellEnd"/>
      <w:r w:rsidRPr="00153BED">
        <w:rPr>
          <w:rFonts w:ascii="Times New Roman" w:hAnsi="Times New Roman" w:cs="Times New Roman"/>
          <w:sz w:val="28"/>
          <w:szCs w:val="28"/>
        </w:rPr>
        <w:t xml:space="preserve"> подразделяются на: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Хронические лейкозы представлены лейкозами:</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 хронический </w:t>
      </w:r>
      <w:proofErr w:type="spellStart"/>
      <w:r w:rsidRPr="00153BED">
        <w:rPr>
          <w:rFonts w:ascii="Times New Roman" w:hAnsi="Times New Roman" w:cs="Times New Roman"/>
          <w:sz w:val="28"/>
          <w:szCs w:val="28"/>
        </w:rPr>
        <w:t>миелоцитарный</w:t>
      </w:r>
      <w:proofErr w:type="spellEnd"/>
      <w:r w:rsidRPr="00153BED">
        <w:rPr>
          <w:rFonts w:ascii="Times New Roman" w:hAnsi="Times New Roman" w:cs="Times New Roman"/>
          <w:sz w:val="28"/>
          <w:szCs w:val="28"/>
        </w:rPr>
        <w:t xml:space="preserve"> лейкоз,</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 хронический </w:t>
      </w:r>
      <w:proofErr w:type="spellStart"/>
      <w:r w:rsidRPr="00153BED">
        <w:rPr>
          <w:rFonts w:ascii="Times New Roman" w:hAnsi="Times New Roman" w:cs="Times New Roman"/>
          <w:sz w:val="28"/>
          <w:szCs w:val="28"/>
        </w:rPr>
        <w:t>нейтрофильный</w:t>
      </w:r>
      <w:proofErr w:type="spellEnd"/>
      <w:r w:rsidRPr="00153BED">
        <w:rPr>
          <w:rFonts w:ascii="Times New Roman" w:hAnsi="Times New Roman" w:cs="Times New Roman"/>
          <w:sz w:val="28"/>
          <w:szCs w:val="28"/>
        </w:rPr>
        <w:t xml:space="preserve"> лейкоз,</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хронический эозинофильный лейкоз,</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 хронический </w:t>
      </w:r>
      <w:proofErr w:type="spellStart"/>
      <w:r w:rsidRPr="00153BED">
        <w:rPr>
          <w:rFonts w:ascii="Times New Roman" w:hAnsi="Times New Roman" w:cs="Times New Roman"/>
          <w:sz w:val="28"/>
          <w:szCs w:val="28"/>
        </w:rPr>
        <w:t>базофильный</w:t>
      </w:r>
      <w:proofErr w:type="spellEnd"/>
      <w:r w:rsidRPr="00153BED">
        <w:rPr>
          <w:rFonts w:ascii="Times New Roman" w:hAnsi="Times New Roman" w:cs="Times New Roman"/>
          <w:sz w:val="28"/>
          <w:szCs w:val="28"/>
        </w:rPr>
        <w:t xml:space="preserve"> лейкоз,</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эритремия / истинная полицитемия,</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 первичная </w:t>
      </w:r>
      <w:proofErr w:type="spellStart"/>
      <w:r w:rsidRPr="00153BED">
        <w:rPr>
          <w:rFonts w:ascii="Times New Roman" w:hAnsi="Times New Roman" w:cs="Times New Roman"/>
          <w:sz w:val="28"/>
          <w:szCs w:val="28"/>
        </w:rPr>
        <w:t>макроглобулинемия</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Вальденстрема</w:t>
      </w:r>
      <w:proofErr w:type="spellEnd"/>
      <w:r w:rsidRPr="00153BED">
        <w:rPr>
          <w:rFonts w:ascii="Times New Roman" w:hAnsi="Times New Roman" w:cs="Times New Roman"/>
          <w:sz w:val="28"/>
          <w:szCs w:val="28"/>
        </w:rPr>
        <w:t>,</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болезнь тяжелых цепей Франклина,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лимфоматоз</w:t>
      </w:r>
      <w:proofErr w:type="spellEnd"/>
      <w:r w:rsidRPr="00153BED">
        <w:rPr>
          <w:rFonts w:ascii="Times New Roman" w:hAnsi="Times New Roman" w:cs="Times New Roman"/>
          <w:sz w:val="28"/>
          <w:szCs w:val="28"/>
        </w:rPr>
        <w:t xml:space="preserve"> кожи — болезнь </w:t>
      </w:r>
      <w:proofErr w:type="spellStart"/>
      <w:r w:rsidRPr="00153BED">
        <w:rPr>
          <w:rFonts w:ascii="Times New Roman" w:hAnsi="Times New Roman" w:cs="Times New Roman"/>
          <w:sz w:val="28"/>
          <w:szCs w:val="28"/>
        </w:rPr>
        <w:t>Сезари</w:t>
      </w:r>
      <w:proofErr w:type="spellEnd"/>
      <w:r w:rsidRPr="00153BED">
        <w:rPr>
          <w:rFonts w:ascii="Times New Roman" w:hAnsi="Times New Roman" w:cs="Times New Roman"/>
          <w:sz w:val="28"/>
          <w:szCs w:val="28"/>
        </w:rPr>
        <w:t>,</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хронический моноцитарный лейкоз,</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 хронический </w:t>
      </w:r>
      <w:proofErr w:type="spellStart"/>
      <w:r w:rsidRPr="00153BED">
        <w:rPr>
          <w:rFonts w:ascii="Times New Roman" w:hAnsi="Times New Roman" w:cs="Times New Roman"/>
          <w:sz w:val="28"/>
          <w:szCs w:val="28"/>
        </w:rPr>
        <w:t>миеломоноцитарный</w:t>
      </w:r>
      <w:proofErr w:type="spellEnd"/>
      <w:r w:rsidRPr="00153BED">
        <w:rPr>
          <w:rFonts w:ascii="Times New Roman" w:hAnsi="Times New Roman" w:cs="Times New Roman"/>
          <w:sz w:val="28"/>
          <w:szCs w:val="28"/>
        </w:rPr>
        <w:t xml:space="preserve"> лейкоз,</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С точки зрения данной классификации можно говорить об относительном переходе хронических лейкозов в острые лейкозы при продолжающемся, длительном действии этиологических факторов (действие вирусов, ионизирующего излучения, химических в-в и т.д.). То есть кроме нарушений клеток-предшественниц </w:t>
      </w:r>
      <w:proofErr w:type="spellStart"/>
      <w:r w:rsidRPr="00153BED">
        <w:rPr>
          <w:rFonts w:ascii="Times New Roman" w:hAnsi="Times New Roman" w:cs="Times New Roman"/>
          <w:sz w:val="28"/>
          <w:szCs w:val="28"/>
        </w:rPr>
        <w:t>миело</w:t>
      </w:r>
      <w:proofErr w:type="spellEnd"/>
      <w:r w:rsidRPr="00153BED">
        <w:rPr>
          <w:rFonts w:ascii="Times New Roman" w:hAnsi="Times New Roman" w:cs="Times New Roman"/>
          <w:sz w:val="28"/>
          <w:szCs w:val="28"/>
        </w:rPr>
        <w:t xml:space="preserve">- или </w:t>
      </w:r>
      <w:proofErr w:type="spellStart"/>
      <w:r w:rsidRPr="00153BED">
        <w:rPr>
          <w:rFonts w:ascii="Times New Roman" w:hAnsi="Times New Roman" w:cs="Times New Roman"/>
          <w:sz w:val="28"/>
          <w:szCs w:val="28"/>
        </w:rPr>
        <w:t>лимфопоэза</w:t>
      </w:r>
      <w:proofErr w:type="spellEnd"/>
      <w:r w:rsidRPr="00153BED">
        <w:rPr>
          <w:rFonts w:ascii="Times New Roman" w:hAnsi="Times New Roman" w:cs="Times New Roman"/>
          <w:sz w:val="28"/>
          <w:szCs w:val="28"/>
        </w:rPr>
        <w:t xml:space="preserve"> развиваются нарушения, характерные для острых лейкозов; происходит «осложнение» течения хронического лейкоза.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Максимальный уровень заболеваемости хроническими лейкозами наблюдается у людей старше 40-50 лет, а острыми — в возрасте до 10-18 лет. Лейкозы относятся к группе заболеваний, называемых </w:t>
      </w:r>
      <w:proofErr w:type="spellStart"/>
      <w:r w:rsidRPr="00153BED">
        <w:rPr>
          <w:rFonts w:ascii="Times New Roman" w:hAnsi="Times New Roman" w:cs="Times New Roman"/>
          <w:sz w:val="28"/>
          <w:szCs w:val="28"/>
        </w:rPr>
        <w:t>гемабластозами</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Гемабластозы</w:t>
      </w:r>
      <w:proofErr w:type="spellEnd"/>
      <w:r w:rsidRPr="00153BED">
        <w:rPr>
          <w:rFonts w:ascii="Times New Roman" w:hAnsi="Times New Roman" w:cs="Times New Roman"/>
          <w:sz w:val="28"/>
          <w:szCs w:val="28"/>
        </w:rPr>
        <w:t xml:space="preserve"> — это опухолевый процесс, новообразования, возникающие из клеток кроветворной ткани.</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proofErr w:type="spellStart"/>
      <w:r w:rsidRPr="00153BED">
        <w:rPr>
          <w:rFonts w:ascii="Times New Roman" w:hAnsi="Times New Roman" w:cs="Times New Roman"/>
          <w:sz w:val="28"/>
          <w:szCs w:val="28"/>
        </w:rPr>
        <w:t>Гемабластозы</w:t>
      </w:r>
      <w:proofErr w:type="spellEnd"/>
      <w:r w:rsidRPr="00153BED">
        <w:rPr>
          <w:rFonts w:ascii="Times New Roman" w:hAnsi="Times New Roman" w:cs="Times New Roman"/>
          <w:sz w:val="28"/>
          <w:szCs w:val="28"/>
        </w:rPr>
        <w:t xml:space="preserve"> подразделяются на 2 группы:</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1) системные заболевания, диффузно поражающие кроветворную ткань, — лейкозы;</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2) регионарные заболевания — </w:t>
      </w:r>
      <w:proofErr w:type="spellStart"/>
      <w:r w:rsidRPr="00153BED">
        <w:rPr>
          <w:rFonts w:ascii="Times New Roman" w:hAnsi="Times New Roman" w:cs="Times New Roman"/>
          <w:sz w:val="28"/>
          <w:szCs w:val="28"/>
        </w:rPr>
        <w:t>гематосаркомы</w:t>
      </w:r>
      <w:proofErr w:type="spellEnd"/>
      <w:r w:rsidRPr="00153BED">
        <w:rPr>
          <w:rFonts w:ascii="Times New Roman" w:hAnsi="Times New Roman" w:cs="Times New Roman"/>
          <w:sz w:val="28"/>
          <w:szCs w:val="28"/>
        </w:rPr>
        <w:t xml:space="preserve"> — образуют солидные опухоли</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proofErr w:type="spellStart"/>
      <w:r w:rsidRPr="00153BED">
        <w:rPr>
          <w:rFonts w:ascii="Times New Roman" w:hAnsi="Times New Roman" w:cs="Times New Roman"/>
          <w:sz w:val="28"/>
          <w:szCs w:val="28"/>
        </w:rPr>
        <w:t>Гематосаркомы</w:t>
      </w:r>
      <w:proofErr w:type="spellEnd"/>
      <w:r w:rsidRPr="00153BED">
        <w:rPr>
          <w:rFonts w:ascii="Times New Roman" w:hAnsi="Times New Roman" w:cs="Times New Roman"/>
          <w:sz w:val="28"/>
          <w:szCs w:val="28"/>
        </w:rPr>
        <w:t xml:space="preserve"> также происходят из кроветворных клеток, однако находящихся вне костного мозга. Кроме того, </w:t>
      </w:r>
      <w:proofErr w:type="spellStart"/>
      <w:r w:rsidRPr="00153BED">
        <w:rPr>
          <w:rFonts w:ascii="Times New Roman" w:hAnsi="Times New Roman" w:cs="Times New Roman"/>
          <w:sz w:val="28"/>
          <w:szCs w:val="28"/>
        </w:rPr>
        <w:t>гематосаркомы</w:t>
      </w:r>
      <w:proofErr w:type="spellEnd"/>
      <w:r w:rsidRPr="00153BED">
        <w:rPr>
          <w:rFonts w:ascii="Times New Roman" w:hAnsi="Times New Roman" w:cs="Times New Roman"/>
          <w:sz w:val="28"/>
          <w:szCs w:val="28"/>
        </w:rPr>
        <w:t xml:space="preserve"> в отличие от лейкозов характеризуются местным, локальным ростом. Их клетки первоначально не распространяются по системе кроветворения. Однако, учитывая единую опухолевую сущность обеих групп </w:t>
      </w:r>
      <w:proofErr w:type="spellStart"/>
      <w:r w:rsidRPr="00153BED">
        <w:rPr>
          <w:rFonts w:ascii="Times New Roman" w:hAnsi="Times New Roman" w:cs="Times New Roman"/>
          <w:sz w:val="28"/>
          <w:szCs w:val="28"/>
        </w:rPr>
        <w:t>гемабластозов</w:t>
      </w:r>
      <w:proofErr w:type="spellEnd"/>
      <w:r w:rsidRPr="00153BED">
        <w:rPr>
          <w:rFonts w:ascii="Times New Roman" w:hAnsi="Times New Roman" w:cs="Times New Roman"/>
          <w:sz w:val="28"/>
          <w:szCs w:val="28"/>
        </w:rPr>
        <w:t xml:space="preserve">, лейкозы и </w:t>
      </w:r>
      <w:proofErr w:type="spellStart"/>
      <w:r w:rsidRPr="00153BED">
        <w:rPr>
          <w:rFonts w:ascii="Times New Roman" w:hAnsi="Times New Roman" w:cs="Times New Roman"/>
          <w:sz w:val="28"/>
          <w:szCs w:val="28"/>
        </w:rPr>
        <w:t>гематосаркомы</w:t>
      </w:r>
      <w:proofErr w:type="spellEnd"/>
      <w:r w:rsidRPr="00153BED">
        <w:rPr>
          <w:rFonts w:ascii="Times New Roman" w:hAnsi="Times New Roman" w:cs="Times New Roman"/>
          <w:sz w:val="28"/>
          <w:szCs w:val="28"/>
        </w:rPr>
        <w:t xml:space="preserve"> могут «переходить» друг в друга: метастазирование лейкозных клеток за пределы костного мозга приводит к развитию </w:t>
      </w:r>
      <w:proofErr w:type="spellStart"/>
      <w:r w:rsidRPr="00153BED">
        <w:rPr>
          <w:rFonts w:ascii="Times New Roman" w:hAnsi="Times New Roman" w:cs="Times New Roman"/>
          <w:sz w:val="28"/>
          <w:szCs w:val="28"/>
        </w:rPr>
        <w:t>гематосарком</w:t>
      </w:r>
      <w:proofErr w:type="spellEnd"/>
      <w:r w:rsidRPr="00153BED">
        <w:rPr>
          <w:rFonts w:ascii="Times New Roman" w:hAnsi="Times New Roman" w:cs="Times New Roman"/>
          <w:sz w:val="28"/>
          <w:szCs w:val="28"/>
        </w:rPr>
        <w:t xml:space="preserve">, и наоборот, попадание клеток </w:t>
      </w:r>
      <w:proofErr w:type="spellStart"/>
      <w:r w:rsidRPr="00153BED">
        <w:rPr>
          <w:rFonts w:ascii="Times New Roman" w:hAnsi="Times New Roman" w:cs="Times New Roman"/>
          <w:sz w:val="28"/>
          <w:szCs w:val="28"/>
        </w:rPr>
        <w:t>гематосарком</w:t>
      </w:r>
      <w:proofErr w:type="spellEnd"/>
      <w:r w:rsidRPr="00153BED">
        <w:rPr>
          <w:rFonts w:ascii="Times New Roman" w:hAnsi="Times New Roman" w:cs="Times New Roman"/>
          <w:sz w:val="28"/>
          <w:szCs w:val="28"/>
        </w:rPr>
        <w:t xml:space="preserve"> в кроветворную ткань костного мозга обуславливает развитие лейкоза.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Острые лейкозы занимают ведущее место в структуре заболеваемости </w:t>
      </w:r>
      <w:proofErr w:type="spellStart"/>
      <w:r w:rsidRPr="00153BED">
        <w:rPr>
          <w:rFonts w:ascii="Times New Roman" w:hAnsi="Times New Roman" w:cs="Times New Roman"/>
          <w:sz w:val="28"/>
          <w:szCs w:val="28"/>
        </w:rPr>
        <w:t>гемобластозами</w:t>
      </w:r>
      <w:proofErr w:type="spellEnd"/>
      <w:r w:rsidRPr="00153BED">
        <w:rPr>
          <w:rFonts w:ascii="Times New Roman" w:hAnsi="Times New Roman" w:cs="Times New Roman"/>
          <w:sz w:val="28"/>
          <w:szCs w:val="28"/>
        </w:rPr>
        <w:t>, составляя приблизительно 13 их общего числа. Мужчины болеют чаще, чем женщины. При этом всеми исследователями отмечается 2 пика заболеваемости: в 3-4 и 60-69 лет.</w:t>
      </w:r>
    </w:p>
    <w:p w:rsidR="00AB6521" w:rsidRPr="003D3C29" w:rsidRDefault="00AB6521" w:rsidP="003D3C29">
      <w:pPr>
        <w:spacing w:after="0"/>
        <w:jc w:val="center"/>
        <w:rPr>
          <w:rFonts w:ascii="Times New Roman" w:hAnsi="Times New Roman" w:cs="Times New Roman"/>
          <w:b/>
          <w:i/>
          <w:sz w:val="28"/>
          <w:szCs w:val="28"/>
        </w:rPr>
      </w:pPr>
      <w:r w:rsidRPr="003D3C29">
        <w:rPr>
          <w:rFonts w:ascii="Times New Roman" w:hAnsi="Times New Roman" w:cs="Times New Roman"/>
          <w:b/>
          <w:i/>
          <w:sz w:val="28"/>
          <w:szCs w:val="28"/>
        </w:rPr>
        <w:lastRenderedPageBreak/>
        <w:t>СЕСТРИНСКИЙ ПРОЦЕСС ПРИ АНЕМИЯХ</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Анемия — патологическое состояние, при котором уменьшено содержание гемоглобина в крови, чаще при одновременном снижении количества эритроцитов.</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Анемия может быть связана с большой кровопотерей, понижением функции красного костного мозга, недостаточным поступлением в организм необходимых для процесса кроветворения веществ, в частности </w:t>
      </w:r>
      <w:proofErr w:type="spellStart"/>
      <w:r w:rsidRPr="00153BED">
        <w:rPr>
          <w:rFonts w:ascii="Times New Roman" w:hAnsi="Times New Roman" w:cs="Times New Roman"/>
          <w:sz w:val="28"/>
          <w:szCs w:val="28"/>
        </w:rPr>
        <w:t>цианокобаламина</w:t>
      </w:r>
      <w:proofErr w:type="spellEnd"/>
      <w:r w:rsidRPr="00153BED">
        <w:rPr>
          <w:rFonts w:ascii="Times New Roman" w:hAnsi="Times New Roman" w:cs="Times New Roman"/>
          <w:sz w:val="28"/>
          <w:szCs w:val="28"/>
        </w:rPr>
        <w:t xml:space="preserve"> или железа, а также с инфекционно-токсическим воздействием на костный мозг.</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По цветовому показателю крови различают гипохромную и </w:t>
      </w:r>
      <w:proofErr w:type="spellStart"/>
      <w:r w:rsidRPr="00153BED">
        <w:rPr>
          <w:rFonts w:ascii="Times New Roman" w:hAnsi="Times New Roman" w:cs="Times New Roman"/>
          <w:sz w:val="28"/>
          <w:szCs w:val="28"/>
        </w:rPr>
        <w:t>гиперхромную</w:t>
      </w:r>
      <w:proofErr w:type="spellEnd"/>
      <w:r w:rsidRPr="00153BED">
        <w:rPr>
          <w:rFonts w:ascii="Times New Roman" w:hAnsi="Times New Roman" w:cs="Times New Roman"/>
          <w:sz w:val="28"/>
          <w:szCs w:val="28"/>
        </w:rPr>
        <w:t xml:space="preserve"> анемию. </w:t>
      </w:r>
      <w:proofErr w:type="spellStart"/>
      <w:r w:rsidRPr="00153BED">
        <w:rPr>
          <w:rFonts w:ascii="Times New Roman" w:hAnsi="Times New Roman" w:cs="Times New Roman"/>
          <w:sz w:val="28"/>
          <w:szCs w:val="28"/>
        </w:rPr>
        <w:t>Гиперхромная</w:t>
      </w:r>
      <w:proofErr w:type="spellEnd"/>
      <w:r w:rsidRPr="00153BED">
        <w:rPr>
          <w:rFonts w:ascii="Times New Roman" w:hAnsi="Times New Roman" w:cs="Times New Roman"/>
          <w:sz w:val="28"/>
          <w:szCs w:val="28"/>
        </w:rPr>
        <w:t xml:space="preserve"> анемия характеризуется высоким цветовым показателем крови (более 1,2). При гипохромной — количество гемоглобина в крови снижается</w:t>
      </w:r>
    </w:p>
    <w:p w:rsidR="00AB6521" w:rsidRPr="00153BED" w:rsidRDefault="00AB6521" w:rsidP="00153BED">
      <w:pPr>
        <w:spacing w:after="0"/>
        <w:jc w:val="both"/>
        <w:rPr>
          <w:rFonts w:ascii="Times New Roman" w:hAnsi="Times New Roman" w:cs="Times New Roman"/>
          <w:sz w:val="28"/>
          <w:szCs w:val="28"/>
        </w:rPr>
      </w:pPr>
      <w:proofErr w:type="gramStart"/>
      <w:r w:rsidRPr="00153BED">
        <w:rPr>
          <w:rFonts w:ascii="Times New Roman" w:hAnsi="Times New Roman" w:cs="Times New Roman"/>
          <w:sz w:val="28"/>
          <w:szCs w:val="28"/>
        </w:rPr>
        <w:t>в</w:t>
      </w:r>
      <w:proofErr w:type="gramEnd"/>
      <w:r w:rsidRPr="00153BED">
        <w:rPr>
          <w:rFonts w:ascii="Times New Roman" w:hAnsi="Times New Roman" w:cs="Times New Roman"/>
          <w:sz w:val="28"/>
          <w:szCs w:val="28"/>
        </w:rPr>
        <w:t xml:space="preserve"> меньшей степени, чем количество эритроцитов (гемоглобин — менее 0,9)</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В механизме развития ряда анемий общим моментом является понижение регенеративной способности красного костного мозга. Потеря способности костного мозга вырабатывать эритроциты приводит к быстрому нарастанию анемии.</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Выделяют следующие наиболее часто встречающиеся формы анемии (классификация по В.Я. Шустова, 1988 г.):</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1. Постгеморрагическая анемия, возникающая в результате кровопотери (острая и</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2. Железодефицитная анемия, развивающаяся в связи с недостатком в организме</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3. В12-дефицитная анемия, связанная с недостатком антианемического фактора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4. Гемолитическая анемия, возникающая вследствие распада эритроцитов.</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5. Гипопластическая анемия, развивающаяся при угнетении функции костного</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Острая постгеморрагическая анемия.</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В терапевтической практике острые кровопотери могут произойти в результате обширного кровотечения из язвы желудка и двенадцатиперстной кишки, из варикозных вен пищевода, при поражении легких туберкулезом или </w:t>
      </w:r>
      <w:proofErr w:type="spellStart"/>
      <w:r w:rsidRPr="00153BED">
        <w:rPr>
          <w:rFonts w:ascii="Times New Roman" w:hAnsi="Times New Roman" w:cs="Times New Roman"/>
          <w:sz w:val="28"/>
          <w:szCs w:val="28"/>
        </w:rPr>
        <w:t>бронхоэктазами</w:t>
      </w:r>
      <w:proofErr w:type="spellEnd"/>
      <w:r w:rsidRPr="00153BED">
        <w:rPr>
          <w:rFonts w:ascii="Times New Roman" w:hAnsi="Times New Roman" w:cs="Times New Roman"/>
          <w:sz w:val="28"/>
          <w:szCs w:val="28"/>
        </w:rPr>
        <w:t>.</w:t>
      </w:r>
    </w:p>
    <w:p w:rsidR="00AB6521" w:rsidRPr="00153BED" w:rsidRDefault="00AB6521" w:rsidP="00153BED">
      <w:pPr>
        <w:spacing w:after="0"/>
        <w:jc w:val="both"/>
        <w:rPr>
          <w:rFonts w:ascii="Times New Roman" w:hAnsi="Times New Roman" w:cs="Times New Roman"/>
          <w:sz w:val="28"/>
          <w:szCs w:val="28"/>
        </w:rPr>
      </w:pPr>
    </w:p>
    <w:p w:rsidR="00AB6521" w:rsidRPr="003D3C29" w:rsidRDefault="00AB6521" w:rsidP="00153BED">
      <w:pPr>
        <w:spacing w:after="0"/>
        <w:jc w:val="both"/>
        <w:rPr>
          <w:rFonts w:ascii="Times New Roman" w:hAnsi="Times New Roman" w:cs="Times New Roman"/>
          <w:sz w:val="28"/>
          <w:szCs w:val="28"/>
          <w:u w:val="single"/>
        </w:rPr>
      </w:pPr>
      <w:r w:rsidRPr="003D3C29">
        <w:rPr>
          <w:rFonts w:ascii="Times New Roman" w:hAnsi="Times New Roman" w:cs="Times New Roman"/>
          <w:sz w:val="28"/>
          <w:szCs w:val="28"/>
          <w:u w:val="single"/>
        </w:rPr>
        <w:t>Клиническая картина: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Довольно тяжелое общее состояние больного, слабость, головокружение, шум в ушах, одышка, сердцебиение, тяжесть в области сердца, зябкость, нарушение зрения, жажда (обезвоженность тканей), нередки обмороки, а в тяжелых случаях — коллапс. </w:t>
      </w:r>
      <w:r w:rsidRPr="00153BED">
        <w:rPr>
          <w:rFonts w:ascii="Times New Roman" w:hAnsi="Times New Roman" w:cs="Times New Roman"/>
          <w:sz w:val="28"/>
          <w:szCs w:val="28"/>
        </w:rPr>
        <w:lastRenderedPageBreak/>
        <w:t>Отмечаются бледность, светло-голубой оттенок склер, зрачки расширены. Пульс частый, слабого наполнения, иногда аритмичный, артериальное давление по-</w:t>
      </w:r>
    </w:p>
    <w:p w:rsidR="00AB6521" w:rsidRPr="00153BED" w:rsidRDefault="00AB6521" w:rsidP="00153BED">
      <w:pPr>
        <w:spacing w:after="0"/>
        <w:jc w:val="both"/>
        <w:rPr>
          <w:rFonts w:ascii="Times New Roman" w:hAnsi="Times New Roman" w:cs="Times New Roman"/>
          <w:sz w:val="28"/>
          <w:szCs w:val="28"/>
        </w:rPr>
      </w:pPr>
      <w:proofErr w:type="spellStart"/>
      <w:proofErr w:type="gramStart"/>
      <w:r w:rsidRPr="00153BED">
        <w:rPr>
          <w:rFonts w:ascii="Times New Roman" w:hAnsi="Times New Roman" w:cs="Times New Roman"/>
          <w:sz w:val="28"/>
          <w:szCs w:val="28"/>
        </w:rPr>
        <w:t>нижено</w:t>
      </w:r>
      <w:proofErr w:type="spellEnd"/>
      <w:proofErr w:type="gramEnd"/>
      <w:r w:rsidRPr="00153BED">
        <w:rPr>
          <w:rFonts w:ascii="Times New Roman" w:hAnsi="Times New Roman" w:cs="Times New Roman"/>
          <w:sz w:val="28"/>
          <w:szCs w:val="28"/>
        </w:rPr>
        <w:t>. Тургор кожи, температура тела понижены. При аускультации сердца отмечается систолический шум (в данном случае — анемический).</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OAK — определяется лейкоцитоз, </w:t>
      </w:r>
      <w:proofErr w:type="spellStart"/>
      <w:r w:rsidRPr="00153BED">
        <w:rPr>
          <w:rFonts w:ascii="Times New Roman" w:hAnsi="Times New Roman" w:cs="Times New Roman"/>
          <w:sz w:val="28"/>
          <w:szCs w:val="28"/>
        </w:rPr>
        <w:t>ретикулоцитоз</w:t>
      </w:r>
      <w:proofErr w:type="spellEnd"/>
      <w:r w:rsidRPr="00153BED">
        <w:rPr>
          <w:rFonts w:ascii="Times New Roman" w:hAnsi="Times New Roman" w:cs="Times New Roman"/>
          <w:sz w:val="28"/>
          <w:szCs w:val="28"/>
        </w:rPr>
        <w:t>. Эритроциты и гемоглобин снижаются только через 4-6 часов после кровопотери. Анемия имеет гипохромный характер.</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Хроническая постгеморрагическая анемия.</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Развивается анемия чаще всего в результате повторных желудочно-кишечных, геморроидальных, маточных кровотечений.</w:t>
      </w:r>
    </w:p>
    <w:p w:rsidR="00AB6521" w:rsidRPr="00153BED" w:rsidRDefault="00AB6521" w:rsidP="00153BED">
      <w:pPr>
        <w:spacing w:after="0"/>
        <w:jc w:val="both"/>
        <w:rPr>
          <w:rFonts w:ascii="Times New Roman" w:hAnsi="Times New Roman" w:cs="Times New Roman"/>
          <w:sz w:val="28"/>
          <w:szCs w:val="28"/>
        </w:rPr>
      </w:pPr>
    </w:p>
    <w:p w:rsidR="00AB6521" w:rsidRPr="003D3C29" w:rsidRDefault="00AB6521" w:rsidP="00153BED">
      <w:pPr>
        <w:spacing w:after="0"/>
        <w:jc w:val="both"/>
        <w:rPr>
          <w:rFonts w:ascii="Times New Roman" w:hAnsi="Times New Roman" w:cs="Times New Roman"/>
          <w:sz w:val="28"/>
          <w:szCs w:val="28"/>
          <w:u w:val="single"/>
        </w:rPr>
      </w:pPr>
      <w:r w:rsidRPr="003D3C29">
        <w:rPr>
          <w:rFonts w:ascii="Times New Roman" w:hAnsi="Times New Roman" w:cs="Times New Roman"/>
          <w:sz w:val="28"/>
          <w:szCs w:val="28"/>
          <w:u w:val="single"/>
        </w:rPr>
        <w:t>Клиническая картина.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Жалобы на общую слабость, головокружение, одышку, шум в ушах. При осмотре отмечается бледность кожи и видимых слизистых оболочек, одутловатость лица, пастозность голеней, над сердцем и крупными сосудами выслушивается систолический шум.</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OAK — лейкопения, относительный лимфоцитоз, цветной показатель 0,5-0,7.</w:t>
      </w:r>
    </w:p>
    <w:p w:rsidR="00AB6521" w:rsidRPr="00153BED" w:rsidRDefault="00AB6521" w:rsidP="00153BED">
      <w:pPr>
        <w:spacing w:after="0"/>
        <w:jc w:val="both"/>
        <w:rPr>
          <w:rFonts w:ascii="Times New Roman" w:hAnsi="Times New Roman" w:cs="Times New Roman"/>
          <w:sz w:val="28"/>
          <w:szCs w:val="28"/>
        </w:rPr>
      </w:pPr>
    </w:p>
    <w:p w:rsidR="00AB6521" w:rsidRPr="003D3C29" w:rsidRDefault="00AB6521" w:rsidP="00153BED">
      <w:pPr>
        <w:spacing w:after="0"/>
        <w:jc w:val="both"/>
        <w:rPr>
          <w:rFonts w:ascii="Times New Roman" w:hAnsi="Times New Roman" w:cs="Times New Roman"/>
          <w:sz w:val="28"/>
          <w:szCs w:val="28"/>
          <w:u w:val="single"/>
        </w:rPr>
      </w:pPr>
      <w:r w:rsidRPr="003D3C29">
        <w:rPr>
          <w:rFonts w:ascii="Times New Roman" w:hAnsi="Times New Roman" w:cs="Times New Roman"/>
          <w:sz w:val="28"/>
          <w:szCs w:val="28"/>
          <w:u w:val="single"/>
        </w:rPr>
        <w:t>Лечение постгеморрагических анемий.</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При острой постгеморрагической анемии проводится борьба с кровопотерей и острой сосудистой недостаточностью, в случаях шока — внутривенно капельно вводятся кровезаменители (</w:t>
      </w:r>
      <w:proofErr w:type="spellStart"/>
      <w:r w:rsidRPr="00153BED">
        <w:rPr>
          <w:rFonts w:ascii="Times New Roman" w:hAnsi="Times New Roman" w:cs="Times New Roman"/>
          <w:sz w:val="28"/>
          <w:szCs w:val="28"/>
        </w:rPr>
        <w:t>полиглюкин</w:t>
      </w:r>
      <w:proofErr w:type="spellEnd"/>
      <w:r w:rsidRPr="00153BED">
        <w:rPr>
          <w:rFonts w:ascii="Times New Roman" w:hAnsi="Times New Roman" w:cs="Times New Roman"/>
          <w:sz w:val="28"/>
          <w:szCs w:val="28"/>
        </w:rPr>
        <w:t>, плазма крови, 5% раствор глюкозы и др.).</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При хронической постгеморрагической анемии лечение направлено на устранение источника кровотечения, терапию основного заболевания. Из медикаментозных средств назначаются препараты железа (</w:t>
      </w:r>
      <w:proofErr w:type="spellStart"/>
      <w:r w:rsidRPr="00153BED">
        <w:rPr>
          <w:rFonts w:ascii="Times New Roman" w:hAnsi="Times New Roman" w:cs="Times New Roman"/>
          <w:sz w:val="28"/>
          <w:szCs w:val="28"/>
        </w:rPr>
        <w:t>гемостимулин</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ферроцерон</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ферроплекс</w:t>
      </w:r>
      <w:proofErr w:type="spellEnd"/>
      <w:r w:rsidRPr="00153BED">
        <w:rPr>
          <w:rFonts w:ascii="Times New Roman" w:hAnsi="Times New Roman" w:cs="Times New Roman"/>
          <w:sz w:val="28"/>
          <w:szCs w:val="28"/>
        </w:rPr>
        <w:t xml:space="preserve"> и др.). Лечение назначает и контролирует гематолог.</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Прогноз зависит от величины и скорости кровотечения. У здоровых людей даже при незначительной кровопотере состав крови восстанавливается через 4 — 5 недель.</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3D3C29">
        <w:rPr>
          <w:rFonts w:ascii="Times New Roman" w:hAnsi="Times New Roman" w:cs="Times New Roman"/>
          <w:b/>
          <w:i/>
          <w:sz w:val="28"/>
          <w:szCs w:val="28"/>
        </w:rPr>
        <w:t>Железодефицитная анемия</w:t>
      </w:r>
      <w:r w:rsidRPr="00153BED">
        <w:rPr>
          <w:rFonts w:ascii="Times New Roman" w:hAnsi="Times New Roman" w:cs="Times New Roman"/>
          <w:sz w:val="28"/>
          <w:szCs w:val="28"/>
        </w:rPr>
        <w:t>.</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Железодефицитные анемии являются наиболее распространенными и составляют 80% всех анемий. 700 миллионов человек на земле заболевают анемией (каждые 5 секунд), зарегистрировано — 1млрд. больных, 30% из них женщины детородного периода. </w:t>
      </w:r>
      <w:r w:rsidRPr="00153BED">
        <w:rPr>
          <w:rFonts w:ascii="Times New Roman" w:hAnsi="Times New Roman" w:cs="Times New Roman"/>
          <w:sz w:val="28"/>
          <w:szCs w:val="28"/>
        </w:rPr>
        <w:lastRenderedPageBreak/>
        <w:t xml:space="preserve">Нехватка в организме человека железа связана с рядом причин: недостаток железа в пище, нарушение всасывания железа в пищеварительном аппарате, хронические кровопотери и др. В результате развивается железодефицитная анемия. Различают следующие формы железодефицитной анемии: ювенальный хлороз (бледная немочь), поздний хлороз, </w:t>
      </w:r>
      <w:proofErr w:type="spellStart"/>
      <w:r w:rsidRPr="00153BED">
        <w:rPr>
          <w:rFonts w:ascii="Times New Roman" w:hAnsi="Times New Roman" w:cs="Times New Roman"/>
          <w:sz w:val="28"/>
          <w:szCs w:val="28"/>
        </w:rPr>
        <w:t>гастроэнтерогенная</w:t>
      </w:r>
      <w:proofErr w:type="spellEnd"/>
      <w:r w:rsidRPr="00153BED">
        <w:rPr>
          <w:rFonts w:ascii="Times New Roman" w:hAnsi="Times New Roman" w:cs="Times New Roman"/>
          <w:sz w:val="28"/>
          <w:szCs w:val="28"/>
        </w:rPr>
        <w:t xml:space="preserve"> анемия, анемия беременных.</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Поздний хлороз возникает у женщин преимущественно 30 — 45 лет в связи с нарушением всасывания железа из-за пониженного содержания в желудке соляной кислоты (соляная кислота способствует нормальному всасыванию железа). Патогенез анемии включает нарушения функции желудочно — кишечного тракта, нейрогуморальные и вегетативно-эндокринные расстройства, может быть связан с климактерическими маточными или другими кровотечениями. Кроме общих для анемий клинических проявлений, у страдающих поздним хлорозом отмечаются извращение вкуса, обоняния, понижение аппетита. При осмотре отмечается резкая бледность, питание не понижено. Бывают стоматит, атрофия сосочков языка.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Исследование крови показывает, что при умеренном уменьшении числа эритроцитов значительно снижается количество гемоглобина. Эта анемия относится к гипохромным анемиям. Эритроциты в мазке плохо окрашены, диаметр их уменьшен.</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Ювенильный хлороз, или бледная немочь, является результатом гормональных нарушений, в частности уменьшения стимулирующего влияния гормонов яичников на костный мозг. Начало заболевания относится к периоду полового созревания. В клинической картине есть некоторые особенности: обращает внимание бледность кожи с зеленоватым оттенком, кожа почти не загорает, появляется некоторая нервно-психическая неустойчивость. Эта анемия тоже гипохромная.</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К железодефицитной анемии относится также, анемия после резекции желудка при хроническом гастрите с секреторной недостаточностью и др.</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Назначается диета, богатая железом. Железо лучше всасывается из продуктов животного происхождения: из мяса (телятины), печенки, рыбы, почек, легких, а также гречневой крупы, какао, шоколада, зелени, изюма, чернослива и др.</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Основное медикаментозное лечение — железосодержащими препаратами: </w:t>
      </w:r>
      <w:proofErr w:type="spellStart"/>
      <w:r w:rsidRPr="00153BED">
        <w:rPr>
          <w:rFonts w:ascii="Times New Roman" w:hAnsi="Times New Roman" w:cs="Times New Roman"/>
          <w:sz w:val="28"/>
          <w:szCs w:val="28"/>
        </w:rPr>
        <w:t>гемостимулин</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ферроцерон</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конферон</w:t>
      </w:r>
      <w:proofErr w:type="spellEnd"/>
      <w:r w:rsidRPr="00153BED">
        <w:rPr>
          <w:rFonts w:ascii="Times New Roman" w:hAnsi="Times New Roman" w:cs="Times New Roman"/>
          <w:sz w:val="28"/>
          <w:szCs w:val="28"/>
        </w:rPr>
        <w:t xml:space="preserve"> в таблетках и капсулах внутрь после еды.</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При уменьшении количества сывороточного железа назначаются препараты железа парентерально: </w:t>
      </w:r>
      <w:proofErr w:type="spellStart"/>
      <w:proofErr w:type="gramStart"/>
      <w:r w:rsidRPr="00153BED">
        <w:rPr>
          <w:rFonts w:ascii="Times New Roman" w:hAnsi="Times New Roman" w:cs="Times New Roman"/>
          <w:sz w:val="28"/>
          <w:szCs w:val="28"/>
        </w:rPr>
        <w:t>феррумлек</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фербитол</w:t>
      </w:r>
      <w:proofErr w:type="spellEnd"/>
      <w:proofErr w:type="gram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эктофер</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ферковен</w:t>
      </w:r>
      <w:proofErr w:type="spellEnd"/>
      <w:r w:rsidRPr="00153BED">
        <w:rPr>
          <w:rFonts w:ascii="Times New Roman" w:hAnsi="Times New Roman" w:cs="Times New Roman"/>
          <w:sz w:val="28"/>
          <w:szCs w:val="28"/>
        </w:rPr>
        <w:t>.</w:t>
      </w:r>
    </w:p>
    <w:p w:rsidR="00AB6521" w:rsidRPr="00153BED" w:rsidRDefault="00AB6521" w:rsidP="00153BED">
      <w:pPr>
        <w:spacing w:after="0"/>
        <w:jc w:val="both"/>
        <w:rPr>
          <w:rFonts w:ascii="Times New Roman" w:hAnsi="Times New Roman" w:cs="Times New Roman"/>
          <w:sz w:val="28"/>
          <w:szCs w:val="28"/>
        </w:rPr>
      </w:pPr>
    </w:p>
    <w:p w:rsidR="00AB6521" w:rsidRPr="003D3C29" w:rsidRDefault="00AB6521" w:rsidP="00153BED">
      <w:pPr>
        <w:spacing w:after="0"/>
        <w:jc w:val="both"/>
        <w:rPr>
          <w:rFonts w:ascii="Times New Roman" w:hAnsi="Times New Roman" w:cs="Times New Roman"/>
          <w:b/>
          <w:i/>
          <w:sz w:val="28"/>
          <w:szCs w:val="28"/>
        </w:rPr>
      </w:pPr>
      <w:r w:rsidRPr="003D3C29">
        <w:rPr>
          <w:rFonts w:ascii="Times New Roman" w:hAnsi="Times New Roman" w:cs="Times New Roman"/>
          <w:b/>
          <w:i/>
          <w:sz w:val="28"/>
          <w:szCs w:val="28"/>
        </w:rPr>
        <w:t>В12-дефицитная анемия.</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В12-дефицитная анемия — хроническое заболевание, которое характеризуется прогрессирующим малокровием, желудочной ахилией и поражением нервной системы. Раньше это заболевание называли злокачественной анемией (болезнью </w:t>
      </w:r>
      <w:proofErr w:type="spellStart"/>
      <w:r w:rsidRPr="00153BED">
        <w:rPr>
          <w:rFonts w:ascii="Times New Roman" w:hAnsi="Times New Roman" w:cs="Times New Roman"/>
          <w:sz w:val="28"/>
          <w:szCs w:val="28"/>
        </w:rPr>
        <w:t>Аддисона</w:t>
      </w:r>
      <w:proofErr w:type="spellEnd"/>
      <w:r w:rsidRPr="00153BED">
        <w:rPr>
          <w:rFonts w:ascii="Times New Roman" w:hAnsi="Times New Roman" w:cs="Times New Roman"/>
          <w:sz w:val="28"/>
          <w:szCs w:val="28"/>
        </w:rPr>
        <w:t>—</w:t>
      </w:r>
      <w:proofErr w:type="spellStart"/>
      <w:r w:rsidRPr="00153BED">
        <w:rPr>
          <w:rFonts w:ascii="Times New Roman" w:hAnsi="Times New Roman" w:cs="Times New Roman"/>
          <w:sz w:val="28"/>
          <w:szCs w:val="28"/>
        </w:rPr>
        <w:t>Бирмера</w:t>
      </w:r>
      <w:proofErr w:type="spellEnd"/>
      <w:r w:rsidRPr="00153BED">
        <w:rPr>
          <w:rFonts w:ascii="Times New Roman" w:hAnsi="Times New Roman" w:cs="Times New Roman"/>
          <w:sz w:val="28"/>
          <w:szCs w:val="28"/>
        </w:rPr>
        <w:t xml:space="preserve">), так как специфического лечения не было и нередко наступал летальный исход. Известно, что главной причиной анемии является недостаток и нарушение усвоения в организме </w:t>
      </w:r>
      <w:proofErr w:type="spellStart"/>
      <w:r w:rsidRPr="00153BED">
        <w:rPr>
          <w:rFonts w:ascii="Times New Roman" w:hAnsi="Times New Roman" w:cs="Times New Roman"/>
          <w:sz w:val="28"/>
          <w:szCs w:val="28"/>
        </w:rPr>
        <w:t>цианокобаламина</w:t>
      </w:r>
      <w:proofErr w:type="spellEnd"/>
      <w:r w:rsidRPr="00153BED">
        <w:rPr>
          <w:rFonts w:ascii="Times New Roman" w:hAnsi="Times New Roman" w:cs="Times New Roman"/>
          <w:sz w:val="28"/>
          <w:szCs w:val="28"/>
        </w:rPr>
        <w:t xml:space="preserve"> (витамина В12), что связано не только с неполноценным питанием (</w:t>
      </w:r>
      <w:proofErr w:type="spellStart"/>
      <w:r w:rsidRPr="00153BED">
        <w:rPr>
          <w:rFonts w:ascii="Times New Roman" w:hAnsi="Times New Roman" w:cs="Times New Roman"/>
          <w:sz w:val="28"/>
          <w:szCs w:val="28"/>
        </w:rPr>
        <w:t>цианокобаламин</w:t>
      </w:r>
      <w:proofErr w:type="spellEnd"/>
      <w:r w:rsidRPr="00153BED">
        <w:rPr>
          <w:rFonts w:ascii="Times New Roman" w:hAnsi="Times New Roman" w:cs="Times New Roman"/>
          <w:sz w:val="28"/>
          <w:szCs w:val="28"/>
        </w:rPr>
        <w:t xml:space="preserve"> содержится в мясомолочных продуктах, яйцах), но и с отсутствием в желудке особого вещества — </w:t>
      </w:r>
      <w:proofErr w:type="spellStart"/>
      <w:r w:rsidRPr="00153BED">
        <w:rPr>
          <w:rFonts w:ascii="Times New Roman" w:hAnsi="Times New Roman" w:cs="Times New Roman"/>
          <w:sz w:val="28"/>
          <w:szCs w:val="28"/>
        </w:rPr>
        <w:t>гастромукопротеина</w:t>
      </w:r>
      <w:proofErr w:type="spellEnd"/>
      <w:r w:rsidRPr="00153BED">
        <w:rPr>
          <w:rFonts w:ascii="Times New Roman" w:hAnsi="Times New Roman" w:cs="Times New Roman"/>
          <w:sz w:val="28"/>
          <w:szCs w:val="28"/>
        </w:rPr>
        <w:t>, который содержится</w:t>
      </w:r>
    </w:p>
    <w:p w:rsidR="00AB6521" w:rsidRPr="00153BED" w:rsidRDefault="00AB6521" w:rsidP="00153BED">
      <w:pPr>
        <w:spacing w:after="0"/>
        <w:jc w:val="both"/>
        <w:rPr>
          <w:rFonts w:ascii="Times New Roman" w:hAnsi="Times New Roman" w:cs="Times New Roman"/>
          <w:sz w:val="28"/>
          <w:szCs w:val="28"/>
        </w:rPr>
      </w:pPr>
      <w:proofErr w:type="gramStart"/>
      <w:r w:rsidRPr="00153BED">
        <w:rPr>
          <w:rFonts w:ascii="Times New Roman" w:hAnsi="Times New Roman" w:cs="Times New Roman"/>
          <w:sz w:val="28"/>
          <w:szCs w:val="28"/>
        </w:rPr>
        <w:t>в</w:t>
      </w:r>
      <w:proofErr w:type="gramEnd"/>
      <w:r w:rsidRPr="00153BED">
        <w:rPr>
          <w:rFonts w:ascii="Times New Roman" w:hAnsi="Times New Roman" w:cs="Times New Roman"/>
          <w:sz w:val="28"/>
          <w:szCs w:val="28"/>
        </w:rPr>
        <w:t xml:space="preserve"> желудке и при </w:t>
      </w:r>
      <w:proofErr w:type="spellStart"/>
      <w:r w:rsidRPr="00153BED">
        <w:rPr>
          <w:rFonts w:ascii="Times New Roman" w:hAnsi="Times New Roman" w:cs="Times New Roman"/>
          <w:sz w:val="28"/>
          <w:szCs w:val="28"/>
        </w:rPr>
        <w:t>фундальном</w:t>
      </w:r>
      <w:proofErr w:type="spellEnd"/>
      <w:r w:rsidRPr="00153BED">
        <w:rPr>
          <w:rFonts w:ascii="Times New Roman" w:hAnsi="Times New Roman" w:cs="Times New Roman"/>
          <w:sz w:val="28"/>
          <w:szCs w:val="28"/>
        </w:rPr>
        <w:t xml:space="preserve"> атрофическом гастрите исчезает. Он предохраняет витамин B12 от разрушения при прохождении через желудок. В результате нарушается созревание эритроцитов. В развитии заболевания не исключена роль наследственности. В патологический процесс вовлекаются многие органы. Анемия может не только быть самостоятельным заболеванием, но и развиться после резекции желудка, при атрофии слизистой оболочки желудка, </w:t>
      </w:r>
      <w:proofErr w:type="spellStart"/>
      <w:r w:rsidRPr="00153BED">
        <w:rPr>
          <w:rFonts w:ascii="Times New Roman" w:hAnsi="Times New Roman" w:cs="Times New Roman"/>
          <w:sz w:val="28"/>
          <w:szCs w:val="28"/>
        </w:rPr>
        <w:t>полипозе</w:t>
      </w:r>
      <w:proofErr w:type="spellEnd"/>
      <w:r w:rsidRPr="00153BED">
        <w:rPr>
          <w:rFonts w:ascii="Times New Roman" w:hAnsi="Times New Roman" w:cs="Times New Roman"/>
          <w:sz w:val="28"/>
          <w:szCs w:val="28"/>
        </w:rPr>
        <w:t>, опухоли, при заражении широким лентецом.</w:t>
      </w:r>
    </w:p>
    <w:p w:rsidR="00AB6521" w:rsidRPr="00153BED" w:rsidRDefault="00AB6521" w:rsidP="00153BED">
      <w:pPr>
        <w:spacing w:after="0"/>
        <w:jc w:val="both"/>
        <w:rPr>
          <w:rFonts w:ascii="Times New Roman" w:hAnsi="Times New Roman" w:cs="Times New Roman"/>
          <w:sz w:val="28"/>
          <w:szCs w:val="28"/>
        </w:rPr>
      </w:pPr>
    </w:p>
    <w:p w:rsidR="00AB6521" w:rsidRPr="003D3C29" w:rsidRDefault="00AB6521" w:rsidP="00153BED">
      <w:pPr>
        <w:spacing w:after="0"/>
        <w:jc w:val="both"/>
        <w:rPr>
          <w:rFonts w:ascii="Times New Roman" w:hAnsi="Times New Roman" w:cs="Times New Roman"/>
          <w:sz w:val="28"/>
          <w:szCs w:val="28"/>
          <w:u w:val="single"/>
        </w:rPr>
      </w:pPr>
      <w:r w:rsidRPr="003D3C29">
        <w:rPr>
          <w:rFonts w:ascii="Times New Roman" w:hAnsi="Times New Roman" w:cs="Times New Roman"/>
          <w:sz w:val="28"/>
          <w:szCs w:val="28"/>
          <w:u w:val="single"/>
        </w:rPr>
        <w:t>Клиническая картина.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Заболевание развивается постепенно, чаще болеют лица среднего возраста (35-60 лет). Жалобы на постепенно нарастающую слабость, жжение языка, онемение кончиков пальцев и ощущение покалывания в них, нарушение чувствительности кожи и других участков тела, мышечные боли, диспепсические явления: понижение</w:t>
      </w:r>
      <w:r w:rsidR="003D3C29">
        <w:rPr>
          <w:rFonts w:ascii="Times New Roman" w:hAnsi="Times New Roman" w:cs="Times New Roman"/>
          <w:sz w:val="28"/>
          <w:szCs w:val="28"/>
        </w:rPr>
        <w:t xml:space="preserve"> </w:t>
      </w:r>
      <w:r w:rsidRPr="00153BED">
        <w:rPr>
          <w:rFonts w:ascii="Times New Roman" w:hAnsi="Times New Roman" w:cs="Times New Roman"/>
          <w:sz w:val="28"/>
          <w:szCs w:val="28"/>
        </w:rPr>
        <w:t>аппетита, отрыжка, иногда рвота, понос и др. При осмотре отмечают бледность кожных покровов, петехии. Язык ярко-красного цвета, со сглаженными сосочками, подчас с изъязвлениями. Температура тела нередко повышена. При аускультации сердца отмечается систолический шум над верхушкой, иногда бывают признаки сердечнососудистой недостаточности. Часто пальпируется увеличенная печень и селезенка.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Показательны изменения крови. В12-дефицитная анемия является </w:t>
      </w:r>
      <w:proofErr w:type="spellStart"/>
      <w:r w:rsidRPr="00153BED">
        <w:rPr>
          <w:rFonts w:ascii="Times New Roman" w:hAnsi="Times New Roman" w:cs="Times New Roman"/>
          <w:sz w:val="28"/>
          <w:szCs w:val="28"/>
        </w:rPr>
        <w:t>гиперхромной</w:t>
      </w:r>
      <w:proofErr w:type="spellEnd"/>
      <w:r w:rsidRPr="00153BED">
        <w:rPr>
          <w:rFonts w:ascii="Times New Roman" w:hAnsi="Times New Roman" w:cs="Times New Roman"/>
          <w:sz w:val="28"/>
          <w:szCs w:val="28"/>
        </w:rPr>
        <w:t xml:space="preserve">: цветовой показатель выше 1,2 (при уменьшении общего количества эритроцитов содержание гемоглобина в них повышено), встречаются крупные эритроциты — </w:t>
      </w:r>
      <w:proofErr w:type="spellStart"/>
      <w:r w:rsidRPr="00153BED">
        <w:rPr>
          <w:rFonts w:ascii="Times New Roman" w:hAnsi="Times New Roman" w:cs="Times New Roman"/>
          <w:sz w:val="28"/>
          <w:szCs w:val="28"/>
        </w:rPr>
        <w:t>макроциты</w:t>
      </w:r>
      <w:proofErr w:type="spellEnd"/>
      <w:r w:rsidRPr="00153BED">
        <w:rPr>
          <w:rFonts w:ascii="Times New Roman" w:hAnsi="Times New Roman" w:cs="Times New Roman"/>
          <w:sz w:val="28"/>
          <w:szCs w:val="28"/>
        </w:rPr>
        <w:t xml:space="preserve">, а также </w:t>
      </w:r>
      <w:proofErr w:type="spellStart"/>
      <w:r w:rsidRPr="00153BED">
        <w:rPr>
          <w:rFonts w:ascii="Times New Roman" w:hAnsi="Times New Roman" w:cs="Times New Roman"/>
          <w:sz w:val="28"/>
          <w:szCs w:val="28"/>
        </w:rPr>
        <w:t>пойкилоциты</w:t>
      </w:r>
      <w:proofErr w:type="spellEnd"/>
      <w:r w:rsidRPr="00153BED">
        <w:rPr>
          <w:rFonts w:ascii="Times New Roman" w:hAnsi="Times New Roman" w:cs="Times New Roman"/>
          <w:sz w:val="28"/>
          <w:szCs w:val="28"/>
        </w:rPr>
        <w:t xml:space="preserve"> — эритроциты в виде цилиндра, овала, полумесяца. Количество лейкоцитов уменьшается (лейкопения).</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Течение заболевания характеризуется определенной цикличностью, обострения чаше наблюдаются весной.</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При запоздалом лечении, невыполнении врачебных рекомендаций могут развиться осложнения, например, кома, изредка бывают параличи в результате поражения спинного мозга.</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Назначают </w:t>
      </w:r>
      <w:proofErr w:type="spellStart"/>
      <w:r w:rsidRPr="00153BED">
        <w:rPr>
          <w:rFonts w:ascii="Times New Roman" w:hAnsi="Times New Roman" w:cs="Times New Roman"/>
          <w:sz w:val="28"/>
          <w:szCs w:val="28"/>
        </w:rPr>
        <w:t>цианокобаламин</w:t>
      </w:r>
      <w:proofErr w:type="spellEnd"/>
      <w:r w:rsidRPr="00153BED">
        <w:rPr>
          <w:rFonts w:ascii="Times New Roman" w:hAnsi="Times New Roman" w:cs="Times New Roman"/>
          <w:sz w:val="28"/>
          <w:szCs w:val="28"/>
        </w:rPr>
        <w:t xml:space="preserve"> (витамин В12) по 400-500 мкг в/м, фолиевую кислоту по 5-15 мг в сутки (только при наличии дефицита ее в крови).</w:t>
      </w:r>
    </w:p>
    <w:p w:rsidR="00AB6521" w:rsidRPr="00153BED" w:rsidRDefault="00AB6521" w:rsidP="00153BED">
      <w:pPr>
        <w:spacing w:after="0"/>
        <w:jc w:val="both"/>
        <w:rPr>
          <w:rFonts w:ascii="Times New Roman" w:hAnsi="Times New Roman" w:cs="Times New Roman"/>
          <w:sz w:val="28"/>
          <w:szCs w:val="28"/>
        </w:rPr>
      </w:pPr>
    </w:p>
    <w:p w:rsidR="00AB6521" w:rsidRPr="003D3C29" w:rsidRDefault="00AB6521" w:rsidP="00153BED">
      <w:pPr>
        <w:spacing w:after="0"/>
        <w:jc w:val="both"/>
        <w:rPr>
          <w:rFonts w:ascii="Times New Roman" w:hAnsi="Times New Roman" w:cs="Times New Roman"/>
          <w:b/>
          <w:i/>
          <w:sz w:val="28"/>
          <w:szCs w:val="28"/>
        </w:rPr>
      </w:pPr>
      <w:r w:rsidRPr="003D3C29">
        <w:rPr>
          <w:rFonts w:ascii="Times New Roman" w:hAnsi="Times New Roman" w:cs="Times New Roman"/>
          <w:b/>
          <w:i/>
          <w:sz w:val="28"/>
          <w:szCs w:val="28"/>
        </w:rPr>
        <w:lastRenderedPageBreak/>
        <w:t>Гемолитическая анемия.</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Основным признаком гемолитических анемий является повышенный распад эритроцитов и укорочение продолжительности их жизни. Наследственные гемолитические анемии являются следствием генетических дефектов в эритроцитах, которые становятся функционально неполноценными и нестойкими. Приобретенные гемолитические анемии связаны с воздействием факторов, способствующих разрушению эритроцитов (образование антител, гемолитические яды, механические воздействия).</w:t>
      </w:r>
    </w:p>
    <w:p w:rsidR="00AB6521" w:rsidRPr="00153BED" w:rsidRDefault="00AB6521" w:rsidP="00153BED">
      <w:pPr>
        <w:spacing w:after="0"/>
        <w:jc w:val="both"/>
        <w:rPr>
          <w:rFonts w:ascii="Times New Roman" w:hAnsi="Times New Roman" w:cs="Times New Roman"/>
          <w:sz w:val="28"/>
          <w:szCs w:val="28"/>
        </w:rPr>
      </w:pPr>
    </w:p>
    <w:p w:rsidR="00AB6521" w:rsidRPr="003D3C29" w:rsidRDefault="00AB6521" w:rsidP="00153BED">
      <w:pPr>
        <w:spacing w:after="0"/>
        <w:jc w:val="both"/>
        <w:rPr>
          <w:rFonts w:ascii="Times New Roman" w:hAnsi="Times New Roman" w:cs="Times New Roman"/>
          <w:sz w:val="28"/>
          <w:szCs w:val="28"/>
          <w:u w:val="single"/>
        </w:rPr>
      </w:pPr>
      <w:r w:rsidRPr="003D3C29">
        <w:rPr>
          <w:rFonts w:ascii="Times New Roman" w:hAnsi="Times New Roman" w:cs="Times New Roman"/>
          <w:sz w:val="28"/>
          <w:szCs w:val="28"/>
          <w:u w:val="single"/>
        </w:rPr>
        <w:t>Клиническая картина.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Иногда заболевание обнаруживается с первых дней жизни, но чаще в период полового созревания. Жалобы на слабость, понижение работоспособности, временами приступы озноба с повышением температуры тела.</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Кожные покровы бледны, слегка желтушны, селезенка увеличена и болезненна при пальпации, при длительном лечении заболевания отмечается увеличение печени.</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В течении заболевания могут быть периоды маловыраженных клинических проявлений и моменты резкого ухудшения состояния (гемолитические кризы): сильная боль в области селезенки и печени, повышение температуры тела,</w:t>
      </w:r>
      <w:r w:rsidR="003D3C29">
        <w:rPr>
          <w:rFonts w:ascii="Times New Roman" w:hAnsi="Times New Roman" w:cs="Times New Roman"/>
          <w:sz w:val="28"/>
          <w:szCs w:val="28"/>
        </w:rPr>
        <w:t xml:space="preserve"> </w:t>
      </w:r>
      <w:r w:rsidRPr="00153BED">
        <w:rPr>
          <w:rFonts w:ascii="Times New Roman" w:hAnsi="Times New Roman" w:cs="Times New Roman"/>
          <w:sz w:val="28"/>
          <w:szCs w:val="28"/>
        </w:rPr>
        <w:t>сопровождаемое сильным ознобом, что связано с распадом форменных элементов крови, усиление желтухи и развитие слабости.</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Характерны для гемолитической желтухи определенные изменения лабораторных показателей. Анализ крови устанавливает выраженное снижение гемоглобина и некоторое уменьшение количества эритроцитов (гипохромная анемия), сыворотка крови золотистого цвета, содержание в ней билирубина (непрямого) повышено. Понижается осмотическая устойчивость эритроцитов (в норме гемолиз эритроцитов наступает в 0,5% растворе натрия хлорида, а при понижении осмотической устойчивости эритроциты разрушаются в 0,7% растворе). Появляются эритроциты меньшего по сравнению с нормой диаметра, большое количество </w:t>
      </w:r>
      <w:proofErr w:type="spellStart"/>
      <w:r w:rsidRPr="00153BED">
        <w:rPr>
          <w:rFonts w:ascii="Times New Roman" w:hAnsi="Times New Roman" w:cs="Times New Roman"/>
          <w:sz w:val="28"/>
          <w:szCs w:val="28"/>
        </w:rPr>
        <w:t>ретикулоцитов</w:t>
      </w:r>
      <w:proofErr w:type="spellEnd"/>
      <w:r w:rsidRPr="00153BED">
        <w:rPr>
          <w:rFonts w:ascii="Times New Roman" w:hAnsi="Times New Roman" w:cs="Times New Roman"/>
          <w:sz w:val="28"/>
          <w:szCs w:val="28"/>
        </w:rPr>
        <w:t xml:space="preserve">. Моча и кал окрашены значительно интенсивнее, чем в норме (усилено выделение уробилина и </w:t>
      </w:r>
      <w:proofErr w:type="spellStart"/>
      <w:r w:rsidRPr="00153BED">
        <w:rPr>
          <w:rFonts w:ascii="Times New Roman" w:hAnsi="Times New Roman" w:cs="Times New Roman"/>
          <w:sz w:val="28"/>
          <w:szCs w:val="28"/>
        </w:rPr>
        <w:t>стеркобилина</w:t>
      </w:r>
      <w:proofErr w:type="spellEnd"/>
      <w:r w:rsidRPr="00153BED">
        <w:rPr>
          <w:rFonts w:ascii="Times New Roman" w:hAnsi="Times New Roman" w:cs="Times New Roman"/>
          <w:sz w:val="28"/>
          <w:szCs w:val="28"/>
        </w:rPr>
        <w:t xml:space="preserve">). Иногда ночью моча может быть черного </w:t>
      </w:r>
      <w:proofErr w:type="spellStart"/>
      <w:r w:rsidRPr="00153BED">
        <w:rPr>
          <w:rFonts w:ascii="Times New Roman" w:hAnsi="Times New Roman" w:cs="Times New Roman"/>
          <w:sz w:val="28"/>
          <w:szCs w:val="28"/>
        </w:rPr>
        <w:t>цвета.удаление</w:t>
      </w:r>
      <w:proofErr w:type="spellEnd"/>
      <w:r w:rsidRPr="00153BED">
        <w:rPr>
          <w:rFonts w:ascii="Times New Roman" w:hAnsi="Times New Roman" w:cs="Times New Roman"/>
          <w:sz w:val="28"/>
          <w:szCs w:val="28"/>
        </w:rPr>
        <w:t xml:space="preserve"> селезенки, переливание </w:t>
      </w:r>
      <w:proofErr w:type="spellStart"/>
      <w:r w:rsidRPr="00153BED">
        <w:rPr>
          <w:rFonts w:ascii="Times New Roman" w:hAnsi="Times New Roman" w:cs="Times New Roman"/>
          <w:sz w:val="28"/>
          <w:szCs w:val="28"/>
        </w:rPr>
        <w:t>эритроцитарной</w:t>
      </w:r>
      <w:proofErr w:type="spellEnd"/>
      <w:r w:rsidRPr="00153BED">
        <w:rPr>
          <w:rFonts w:ascii="Times New Roman" w:hAnsi="Times New Roman" w:cs="Times New Roman"/>
          <w:sz w:val="28"/>
          <w:szCs w:val="28"/>
        </w:rPr>
        <w:t xml:space="preserve"> массы. Для профилактики образования камней в желчном пузыре назначают желчегонные препараты.</w:t>
      </w:r>
    </w:p>
    <w:p w:rsidR="00AB6521" w:rsidRPr="00153BED" w:rsidRDefault="00AB6521" w:rsidP="00153BED">
      <w:pPr>
        <w:spacing w:after="0"/>
        <w:jc w:val="both"/>
        <w:rPr>
          <w:rFonts w:ascii="Times New Roman" w:hAnsi="Times New Roman" w:cs="Times New Roman"/>
          <w:sz w:val="28"/>
          <w:szCs w:val="28"/>
        </w:rPr>
      </w:pPr>
    </w:p>
    <w:p w:rsidR="00AB6521" w:rsidRPr="003D3C29" w:rsidRDefault="00AB6521" w:rsidP="00153BED">
      <w:pPr>
        <w:spacing w:after="0"/>
        <w:jc w:val="both"/>
        <w:rPr>
          <w:rFonts w:ascii="Times New Roman" w:hAnsi="Times New Roman" w:cs="Times New Roman"/>
          <w:b/>
          <w:i/>
          <w:sz w:val="28"/>
          <w:szCs w:val="28"/>
        </w:rPr>
      </w:pPr>
      <w:r w:rsidRPr="003D3C29">
        <w:rPr>
          <w:rFonts w:ascii="Times New Roman" w:hAnsi="Times New Roman" w:cs="Times New Roman"/>
          <w:b/>
          <w:i/>
          <w:sz w:val="28"/>
          <w:szCs w:val="28"/>
        </w:rPr>
        <w:t>Гипопластическая анемия.</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При воздействии на организм ряда инфекций и токсических факторов, в том числе радиоактивных веществ, красный костный мозг подвергается перерождению, способность его к восстановлению утрачивается. При менее тяжелых поражениях кроветворение восстанавливается.</w:t>
      </w:r>
    </w:p>
    <w:p w:rsidR="00AB6521" w:rsidRPr="00153BED" w:rsidRDefault="00AB6521" w:rsidP="00153BED">
      <w:pPr>
        <w:spacing w:after="0"/>
        <w:jc w:val="both"/>
        <w:rPr>
          <w:rFonts w:ascii="Times New Roman" w:hAnsi="Times New Roman" w:cs="Times New Roman"/>
          <w:sz w:val="28"/>
          <w:szCs w:val="28"/>
        </w:rPr>
      </w:pPr>
    </w:p>
    <w:p w:rsidR="00AB6521" w:rsidRPr="003D3C29" w:rsidRDefault="00AB6521" w:rsidP="00153BED">
      <w:pPr>
        <w:spacing w:after="0"/>
        <w:jc w:val="both"/>
        <w:rPr>
          <w:rFonts w:ascii="Times New Roman" w:hAnsi="Times New Roman" w:cs="Times New Roman"/>
          <w:sz w:val="28"/>
          <w:szCs w:val="28"/>
          <w:u w:val="single"/>
        </w:rPr>
      </w:pPr>
      <w:r w:rsidRPr="003D3C29">
        <w:rPr>
          <w:rFonts w:ascii="Times New Roman" w:hAnsi="Times New Roman" w:cs="Times New Roman"/>
          <w:sz w:val="28"/>
          <w:szCs w:val="28"/>
          <w:u w:val="single"/>
        </w:rPr>
        <w:lastRenderedPageBreak/>
        <w:t>Клиническая картина.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Как правило, пациенты жалуются на нарастающую слабость, одышку, потерю аппетита, кровотечения из десен и носовые кровотечения, затруднение при глотании, жжение во рту, длительные и обильные менструации, повышение температуры тела.</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При осмотре определяется резкая бледность, на коже и слизистых оболочках видны мелкоточечные кровоизлияния (петехии). Отмечаются явления некротической ангины — в зеве видны грязно-серые налеты, подчелюстные и шейные лимфатические узлы увеличены. Артериальное давление обычно снижено.</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В результате нарушения кроветворения зернистые формы лейкоцитов (они имеют защитную функцию) или отсутствуют, или число их уменьшается, и в организм легко проникают патогенные микроорганизмы, что может привести к сепсису со всеми клиническими проявлениями этого заболевания.</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При лабораторных исследованиях крови выявляется снижение гемоглобина, развивается резкая анемия, отмечается тромбоцитопения, время кровотечения значительно удлиненно. Количество </w:t>
      </w:r>
      <w:proofErr w:type="spellStart"/>
      <w:r w:rsidRPr="00153BED">
        <w:rPr>
          <w:rFonts w:ascii="Times New Roman" w:hAnsi="Times New Roman" w:cs="Times New Roman"/>
          <w:sz w:val="28"/>
          <w:szCs w:val="28"/>
        </w:rPr>
        <w:t>нейтрофильных</w:t>
      </w:r>
      <w:proofErr w:type="spellEnd"/>
      <w:r w:rsidRPr="00153BED">
        <w:rPr>
          <w:rFonts w:ascii="Times New Roman" w:hAnsi="Times New Roman" w:cs="Times New Roman"/>
          <w:sz w:val="28"/>
          <w:szCs w:val="28"/>
        </w:rPr>
        <w:t xml:space="preserve"> гранулоцитов резко снижено. Наступает выраженная </w:t>
      </w:r>
      <w:proofErr w:type="spellStart"/>
      <w:r w:rsidRPr="00153BED">
        <w:rPr>
          <w:rFonts w:ascii="Times New Roman" w:hAnsi="Times New Roman" w:cs="Times New Roman"/>
          <w:sz w:val="28"/>
          <w:szCs w:val="28"/>
        </w:rPr>
        <w:t>лейкоцитопения</w:t>
      </w:r>
      <w:proofErr w:type="spellEnd"/>
      <w:r w:rsidRPr="00153BED">
        <w:rPr>
          <w:rFonts w:ascii="Times New Roman" w:hAnsi="Times New Roman" w:cs="Times New Roman"/>
          <w:sz w:val="28"/>
          <w:szCs w:val="28"/>
        </w:rPr>
        <w:t>, СОЭ увеличена. В моче, кале и рвотных массах обнаруживается примесь крови.</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При этом заболевании симптомы бурно нарастают: возникают резкая </w:t>
      </w:r>
      <w:proofErr w:type="spellStart"/>
      <w:r w:rsidRPr="00153BED">
        <w:rPr>
          <w:rFonts w:ascii="Times New Roman" w:hAnsi="Times New Roman" w:cs="Times New Roman"/>
          <w:sz w:val="28"/>
          <w:szCs w:val="28"/>
        </w:rPr>
        <w:t>анемизация</w:t>
      </w:r>
      <w:proofErr w:type="spellEnd"/>
      <w:r w:rsidRPr="00153BED">
        <w:rPr>
          <w:rFonts w:ascii="Times New Roman" w:hAnsi="Times New Roman" w:cs="Times New Roman"/>
          <w:sz w:val="28"/>
          <w:szCs w:val="28"/>
        </w:rPr>
        <w:t xml:space="preserve">, подкожные кровоизлияния, появляются гематурия, носовые и желудочно-кишечные, </w:t>
      </w:r>
      <w:proofErr w:type="spellStart"/>
      <w:r w:rsidRPr="00153BED">
        <w:rPr>
          <w:rFonts w:ascii="Times New Roman" w:hAnsi="Times New Roman" w:cs="Times New Roman"/>
          <w:sz w:val="28"/>
          <w:szCs w:val="28"/>
        </w:rPr>
        <w:t>десневые</w:t>
      </w:r>
      <w:proofErr w:type="spellEnd"/>
      <w:r w:rsidRPr="00153BED">
        <w:rPr>
          <w:rFonts w:ascii="Times New Roman" w:hAnsi="Times New Roman" w:cs="Times New Roman"/>
          <w:sz w:val="28"/>
          <w:szCs w:val="28"/>
        </w:rPr>
        <w:t xml:space="preserve"> кровотечения, некротические процессы в зеве.</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При исследовании крови выявляют отсутствие молодых форм эритроцитов, резкое уменьшение содержания гемоглобина, </w:t>
      </w:r>
      <w:proofErr w:type="spellStart"/>
      <w:r w:rsidRPr="00153BED">
        <w:rPr>
          <w:rFonts w:ascii="Times New Roman" w:hAnsi="Times New Roman" w:cs="Times New Roman"/>
          <w:sz w:val="28"/>
          <w:szCs w:val="28"/>
        </w:rPr>
        <w:t>нейтрофильных</w:t>
      </w:r>
      <w:proofErr w:type="spellEnd"/>
      <w:r w:rsidRPr="00153BED">
        <w:rPr>
          <w:rFonts w:ascii="Times New Roman" w:hAnsi="Times New Roman" w:cs="Times New Roman"/>
          <w:sz w:val="28"/>
          <w:szCs w:val="28"/>
        </w:rPr>
        <w:t xml:space="preserve"> гранулоцитов, эозинофилов. В тяжелых случаях наступает летальный исход.</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Назначаются </w:t>
      </w:r>
      <w:proofErr w:type="spellStart"/>
      <w:r w:rsidRPr="00153BED">
        <w:rPr>
          <w:rFonts w:ascii="Times New Roman" w:hAnsi="Times New Roman" w:cs="Times New Roman"/>
          <w:sz w:val="28"/>
          <w:szCs w:val="28"/>
        </w:rPr>
        <w:t>глюкокортикоиды</w:t>
      </w:r>
      <w:proofErr w:type="spellEnd"/>
      <w:r w:rsidRPr="00153BED">
        <w:rPr>
          <w:rFonts w:ascii="Times New Roman" w:hAnsi="Times New Roman" w:cs="Times New Roman"/>
          <w:sz w:val="28"/>
          <w:szCs w:val="28"/>
        </w:rPr>
        <w:t xml:space="preserve"> (преднизолон), анаболические стероиды (</w:t>
      </w:r>
      <w:proofErr w:type="spellStart"/>
      <w:r w:rsidRPr="00153BED">
        <w:rPr>
          <w:rFonts w:ascii="Times New Roman" w:hAnsi="Times New Roman" w:cs="Times New Roman"/>
          <w:sz w:val="28"/>
          <w:szCs w:val="28"/>
        </w:rPr>
        <w:t>неробол</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анаполол</w:t>
      </w:r>
      <w:proofErr w:type="spellEnd"/>
      <w:r w:rsidRPr="00153BED">
        <w:rPr>
          <w:rFonts w:ascii="Times New Roman" w:hAnsi="Times New Roman" w:cs="Times New Roman"/>
          <w:sz w:val="28"/>
          <w:szCs w:val="28"/>
        </w:rPr>
        <w:t xml:space="preserve">), андрогены (только мужчинам) — тестостерона </w:t>
      </w:r>
      <w:proofErr w:type="spellStart"/>
      <w:r w:rsidRPr="00153BED">
        <w:rPr>
          <w:rFonts w:ascii="Times New Roman" w:hAnsi="Times New Roman" w:cs="Times New Roman"/>
          <w:sz w:val="28"/>
          <w:szCs w:val="28"/>
        </w:rPr>
        <w:t>пропионат</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цитостатики</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азатиоприн</w:t>
      </w:r>
      <w:proofErr w:type="spellEnd"/>
      <w:r w:rsidRPr="00153BED">
        <w:rPr>
          <w:rFonts w:ascii="Times New Roman" w:hAnsi="Times New Roman" w:cs="Times New Roman"/>
          <w:sz w:val="28"/>
          <w:szCs w:val="28"/>
        </w:rPr>
        <w:t>).</w:t>
      </w:r>
    </w:p>
    <w:p w:rsidR="00AB6521" w:rsidRPr="00153BED" w:rsidRDefault="00AB6521" w:rsidP="00153BED">
      <w:pPr>
        <w:spacing w:after="0"/>
        <w:jc w:val="both"/>
        <w:rPr>
          <w:rFonts w:ascii="Times New Roman" w:hAnsi="Times New Roman" w:cs="Times New Roman"/>
          <w:sz w:val="28"/>
          <w:szCs w:val="28"/>
        </w:rPr>
      </w:pPr>
      <w:proofErr w:type="spellStart"/>
      <w:r w:rsidRPr="00153BED">
        <w:rPr>
          <w:rFonts w:ascii="Times New Roman" w:hAnsi="Times New Roman" w:cs="Times New Roman"/>
          <w:sz w:val="28"/>
          <w:szCs w:val="28"/>
        </w:rPr>
        <w:t>Спленэктомия</w:t>
      </w:r>
      <w:proofErr w:type="spellEnd"/>
      <w:r w:rsidRPr="00153BED">
        <w:rPr>
          <w:rFonts w:ascii="Times New Roman" w:hAnsi="Times New Roman" w:cs="Times New Roman"/>
          <w:sz w:val="28"/>
          <w:szCs w:val="28"/>
        </w:rPr>
        <w:t xml:space="preserve"> проводится при отсутствии эффекта от лечения преднизолоном.</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Пересадка костного мозга — основной метод лечения гипопластической анемии.</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Трансфузия эритроцитов производится только при выраженной анемии, гипоксии мозга.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Возможные проблемы пациентов:</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дефицит информации о заболевании</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страх перед неблагоприятным исходом</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нарастающая общая слабость</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lastRenderedPageBreak/>
        <w:t xml:space="preserve">— </w:t>
      </w:r>
      <w:proofErr w:type="spellStart"/>
      <w:r w:rsidRPr="00153BED">
        <w:rPr>
          <w:rFonts w:ascii="Times New Roman" w:hAnsi="Times New Roman" w:cs="Times New Roman"/>
          <w:sz w:val="28"/>
          <w:szCs w:val="28"/>
        </w:rPr>
        <w:t>диспептические</w:t>
      </w:r>
      <w:proofErr w:type="spellEnd"/>
      <w:r w:rsidRPr="00153BED">
        <w:rPr>
          <w:rFonts w:ascii="Times New Roman" w:hAnsi="Times New Roman" w:cs="Times New Roman"/>
          <w:sz w:val="28"/>
          <w:szCs w:val="28"/>
        </w:rPr>
        <w:t xml:space="preserve"> нарушения и др.</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Первичная профилактика анемий заключается:</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в рациональном питании с раннего детского возраста (грудное вскармливание);</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в своевременном лечении острых и хронических заболеваний желудка и 12-</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 в </w:t>
      </w:r>
      <w:proofErr w:type="spellStart"/>
      <w:r w:rsidRPr="00153BED">
        <w:rPr>
          <w:rFonts w:ascii="Times New Roman" w:hAnsi="Times New Roman" w:cs="Times New Roman"/>
          <w:sz w:val="28"/>
          <w:szCs w:val="28"/>
        </w:rPr>
        <w:t>урежении</w:t>
      </w:r>
      <w:proofErr w:type="spellEnd"/>
      <w:r w:rsidRPr="00153BED">
        <w:rPr>
          <w:rFonts w:ascii="Times New Roman" w:hAnsi="Times New Roman" w:cs="Times New Roman"/>
          <w:sz w:val="28"/>
          <w:szCs w:val="28"/>
        </w:rPr>
        <w:t xml:space="preserve"> случаев резекции желудка;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в качественном лечении гельминтозов;</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в лечении обильных кровопотерь в менструальный и климактерический периоды у</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Вторичная профилактика — диспансеризация пациентов гематологом с регулярным контролем OAK и проведением курсов </w:t>
      </w:r>
      <w:proofErr w:type="spellStart"/>
      <w:r w:rsidRPr="00153BED">
        <w:rPr>
          <w:rFonts w:ascii="Times New Roman" w:hAnsi="Times New Roman" w:cs="Times New Roman"/>
          <w:sz w:val="28"/>
          <w:szCs w:val="28"/>
        </w:rPr>
        <w:t>противорецидивного</w:t>
      </w:r>
      <w:proofErr w:type="spellEnd"/>
      <w:r w:rsidRPr="00153BED">
        <w:rPr>
          <w:rFonts w:ascii="Times New Roman" w:hAnsi="Times New Roman" w:cs="Times New Roman"/>
          <w:sz w:val="28"/>
          <w:szCs w:val="28"/>
        </w:rPr>
        <w:t xml:space="preserve"> лечения препаратами железа.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Первичная профилактика В12-дефицитной анемии аналогична профилактике при ЖДА.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Вторичная профилактика — диспансерный учет, наблюдение за состоянием пациентов, OAK. Вводят витамины B12 два раза в месяц, осенне-весенние периоды — 1 раз в неделю, периодически — гастроскопии или рентгеноскопии желудка.</w:t>
      </w:r>
    </w:p>
    <w:p w:rsidR="00AB6521" w:rsidRPr="00153BED" w:rsidRDefault="00AB6521" w:rsidP="00153BED">
      <w:pPr>
        <w:spacing w:after="0"/>
        <w:jc w:val="both"/>
        <w:rPr>
          <w:rFonts w:ascii="Times New Roman" w:hAnsi="Times New Roman" w:cs="Times New Roman"/>
          <w:sz w:val="28"/>
          <w:szCs w:val="28"/>
        </w:rPr>
      </w:pPr>
    </w:p>
    <w:p w:rsidR="00AB6521" w:rsidRPr="003D3C29" w:rsidRDefault="00AB6521" w:rsidP="003D3C29">
      <w:pPr>
        <w:spacing w:after="0"/>
        <w:jc w:val="center"/>
        <w:rPr>
          <w:rFonts w:ascii="Times New Roman" w:hAnsi="Times New Roman" w:cs="Times New Roman"/>
          <w:b/>
          <w:i/>
          <w:sz w:val="28"/>
          <w:szCs w:val="28"/>
        </w:rPr>
      </w:pPr>
      <w:r w:rsidRPr="003D3C29">
        <w:rPr>
          <w:rFonts w:ascii="Times New Roman" w:hAnsi="Times New Roman" w:cs="Times New Roman"/>
          <w:b/>
          <w:i/>
          <w:sz w:val="28"/>
          <w:szCs w:val="28"/>
        </w:rPr>
        <w:t>Сестринский процесс при лейкозах</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3D3C29">
        <w:rPr>
          <w:rFonts w:ascii="Times New Roman" w:hAnsi="Times New Roman" w:cs="Times New Roman"/>
          <w:b/>
          <w:sz w:val="28"/>
          <w:szCs w:val="28"/>
        </w:rPr>
        <w:t>Лейкоз</w:t>
      </w:r>
      <w:r w:rsidRPr="00153BED">
        <w:rPr>
          <w:rFonts w:ascii="Times New Roman" w:hAnsi="Times New Roman" w:cs="Times New Roman"/>
          <w:sz w:val="28"/>
          <w:szCs w:val="28"/>
        </w:rPr>
        <w:t xml:space="preserve"> — злокачественная опухоль системы крови. Сущность лейкоза заключается в поражении костного мозга, селезенки, лимфатических узлов.</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Количество больных лейкозами во всем мире растет с учетом увеличения заболеваемости хроническими болезнями ЖКТ, испытанием ядерного оружия, аварийных ситуаций на атомных электростанциях (Чернобыль и др.),</w:t>
      </w:r>
    </w:p>
    <w:p w:rsidR="00AB6521" w:rsidRPr="00153BED" w:rsidRDefault="00AB6521" w:rsidP="00153BED">
      <w:pPr>
        <w:spacing w:after="0"/>
        <w:jc w:val="both"/>
        <w:rPr>
          <w:rFonts w:ascii="Times New Roman" w:hAnsi="Times New Roman" w:cs="Times New Roman"/>
          <w:sz w:val="28"/>
          <w:szCs w:val="28"/>
        </w:rPr>
      </w:pPr>
      <w:proofErr w:type="gramStart"/>
      <w:r w:rsidRPr="00153BED">
        <w:rPr>
          <w:rFonts w:ascii="Times New Roman" w:hAnsi="Times New Roman" w:cs="Times New Roman"/>
          <w:sz w:val="28"/>
          <w:szCs w:val="28"/>
        </w:rPr>
        <w:t>иммунодефицита</w:t>
      </w:r>
      <w:proofErr w:type="gramEnd"/>
      <w:r w:rsidRPr="00153BED">
        <w:rPr>
          <w:rFonts w:ascii="Times New Roman" w:hAnsi="Times New Roman" w:cs="Times New Roman"/>
          <w:sz w:val="28"/>
          <w:szCs w:val="28"/>
        </w:rPr>
        <w:t xml:space="preserve"> населения и др. Заболевают преимущественно люди работоспособного возраста, подростки, дети.</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Для сохранения жизни, работоспособности пациентов требуется много времени, средств, усилий, а это значит, что лейкозы все еще имеют большое социальное значение.</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При лейкозе в периферической крови наблюдается большое количество незрелых лейкоцитов (</w:t>
      </w:r>
      <w:proofErr w:type="spellStart"/>
      <w:r w:rsidRPr="00153BED">
        <w:rPr>
          <w:rFonts w:ascii="Times New Roman" w:hAnsi="Times New Roman" w:cs="Times New Roman"/>
          <w:sz w:val="28"/>
          <w:szCs w:val="28"/>
        </w:rPr>
        <w:t>бластов</w:t>
      </w:r>
      <w:proofErr w:type="spellEnd"/>
      <w:r w:rsidRPr="00153BED">
        <w:rPr>
          <w:rFonts w:ascii="Times New Roman" w:hAnsi="Times New Roman" w:cs="Times New Roman"/>
          <w:sz w:val="28"/>
          <w:szCs w:val="28"/>
        </w:rPr>
        <w:t xml:space="preserve">), которые обычно имеются только в костном мозге и в лимфатических узлах. В ряде случаев общее количество лейкоцитов в периферической крови не увеличивается, происходит только качественное их изменение. Такие лейкозы называются </w:t>
      </w:r>
      <w:proofErr w:type="spellStart"/>
      <w:r w:rsidRPr="00153BED">
        <w:rPr>
          <w:rFonts w:ascii="Times New Roman" w:hAnsi="Times New Roman" w:cs="Times New Roman"/>
          <w:sz w:val="28"/>
          <w:szCs w:val="28"/>
        </w:rPr>
        <w:t>алейкемическими</w:t>
      </w:r>
      <w:proofErr w:type="spellEnd"/>
      <w:r w:rsidRPr="00153BED">
        <w:rPr>
          <w:rFonts w:ascii="Times New Roman" w:hAnsi="Times New Roman" w:cs="Times New Roman"/>
          <w:sz w:val="28"/>
          <w:szCs w:val="28"/>
        </w:rPr>
        <w:t>. Выделяют острый и хронический лейкоз.</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lastRenderedPageBreak/>
        <w:t>Доказана опухолевая природа лейкозов. К возможным этиологическим факторам, вызывающим лейкоз, относят ионизирующее излучение, вирусы, ряд экзогенных химических веществ. Имеет значение генетическая предрасположенность, наследственная или приобретенная иммунная недостаточность.</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Итак, существующие современные теории лейкозов.</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Опухолевые (клоновая теория).</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Канцерогенез — воздействие канцерогенных веществ на организм.</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Воздействие ионизирующей радиации (</w:t>
      </w:r>
      <w:proofErr w:type="spellStart"/>
      <w:proofErr w:type="gramStart"/>
      <w:r w:rsidRPr="00153BED">
        <w:rPr>
          <w:rFonts w:ascii="Times New Roman" w:hAnsi="Times New Roman" w:cs="Times New Roman"/>
          <w:sz w:val="28"/>
          <w:szCs w:val="28"/>
        </w:rPr>
        <w:t>Хиросима,Чернобыль</w:t>
      </w:r>
      <w:proofErr w:type="spellEnd"/>
      <w:proofErr w:type="gramEnd"/>
      <w:r w:rsidRPr="00153BED">
        <w:rPr>
          <w:rFonts w:ascii="Times New Roman" w:hAnsi="Times New Roman" w:cs="Times New Roman"/>
          <w:sz w:val="28"/>
          <w:szCs w:val="28"/>
        </w:rPr>
        <w:t>).</w:t>
      </w:r>
    </w:p>
    <w:p w:rsidR="00AB6521" w:rsidRPr="00153BED" w:rsidRDefault="00AB6521" w:rsidP="00153BED">
      <w:pPr>
        <w:spacing w:after="0"/>
        <w:jc w:val="both"/>
        <w:rPr>
          <w:rFonts w:ascii="Times New Roman" w:hAnsi="Times New Roman" w:cs="Times New Roman"/>
          <w:sz w:val="28"/>
          <w:szCs w:val="28"/>
        </w:rPr>
      </w:pPr>
    </w:p>
    <w:p w:rsidR="00AB6521" w:rsidRPr="003D3C29" w:rsidRDefault="00AB6521" w:rsidP="00153BED">
      <w:pPr>
        <w:spacing w:after="0"/>
        <w:jc w:val="both"/>
        <w:rPr>
          <w:rFonts w:ascii="Times New Roman" w:hAnsi="Times New Roman" w:cs="Times New Roman"/>
          <w:sz w:val="28"/>
          <w:szCs w:val="28"/>
          <w:u w:val="single"/>
        </w:rPr>
      </w:pPr>
      <w:r w:rsidRPr="003D3C29">
        <w:rPr>
          <w:rFonts w:ascii="Times New Roman" w:hAnsi="Times New Roman" w:cs="Times New Roman"/>
          <w:sz w:val="28"/>
          <w:szCs w:val="28"/>
          <w:u w:val="single"/>
        </w:rPr>
        <w:t>Патогенез лейкозов.</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Клоновая теория. В основе лейкозов лежит хромосомная мутация в какой-либо одной клетке с последующим ее размножением и образованием клона патологических клеток. Играет роль и </w:t>
      </w:r>
      <w:proofErr w:type="spellStart"/>
      <w:r w:rsidRPr="00153BED">
        <w:rPr>
          <w:rFonts w:ascii="Times New Roman" w:hAnsi="Times New Roman" w:cs="Times New Roman"/>
          <w:sz w:val="28"/>
          <w:szCs w:val="28"/>
        </w:rPr>
        <w:t>аутоиммунизация</w:t>
      </w:r>
      <w:proofErr w:type="spellEnd"/>
      <w:r w:rsidRPr="00153BED">
        <w:rPr>
          <w:rFonts w:ascii="Times New Roman" w:hAnsi="Times New Roman" w:cs="Times New Roman"/>
          <w:sz w:val="28"/>
          <w:szCs w:val="28"/>
        </w:rPr>
        <w:t>.</w:t>
      </w:r>
    </w:p>
    <w:p w:rsidR="00AB6521" w:rsidRPr="003D3C29" w:rsidRDefault="00AB6521" w:rsidP="00153BED">
      <w:pPr>
        <w:spacing w:after="0"/>
        <w:jc w:val="both"/>
        <w:rPr>
          <w:rFonts w:ascii="Times New Roman" w:hAnsi="Times New Roman" w:cs="Times New Roman"/>
          <w:b/>
          <w:i/>
          <w:sz w:val="28"/>
          <w:szCs w:val="28"/>
        </w:rPr>
      </w:pPr>
    </w:p>
    <w:p w:rsidR="00AB6521" w:rsidRPr="003D3C29" w:rsidRDefault="00AB6521" w:rsidP="00153BED">
      <w:pPr>
        <w:spacing w:after="0"/>
        <w:jc w:val="both"/>
        <w:rPr>
          <w:rFonts w:ascii="Times New Roman" w:hAnsi="Times New Roman" w:cs="Times New Roman"/>
          <w:b/>
          <w:i/>
          <w:sz w:val="28"/>
          <w:szCs w:val="28"/>
        </w:rPr>
      </w:pPr>
      <w:r w:rsidRPr="003D3C29">
        <w:rPr>
          <w:rFonts w:ascii="Times New Roman" w:hAnsi="Times New Roman" w:cs="Times New Roman"/>
          <w:b/>
          <w:i/>
          <w:sz w:val="28"/>
          <w:szCs w:val="28"/>
        </w:rPr>
        <w:t>Острый лейкоз.</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Основной субстрат опухоли составляют молодые, </w:t>
      </w:r>
      <w:proofErr w:type="spellStart"/>
      <w:r w:rsidRPr="00153BED">
        <w:rPr>
          <w:rFonts w:ascii="Times New Roman" w:hAnsi="Times New Roman" w:cs="Times New Roman"/>
          <w:sz w:val="28"/>
          <w:szCs w:val="28"/>
        </w:rPr>
        <w:t>бластные</w:t>
      </w:r>
      <w:proofErr w:type="spellEnd"/>
      <w:r w:rsidRPr="00153BED">
        <w:rPr>
          <w:rFonts w:ascii="Times New Roman" w:hAnsi="Times New Roman" w:cs="Times New Roman"/>
          <w:sz w:val="28"/>
          <w:szCs w:val="28"/>
        </w:rPr>
        <w:t xml:space="preserve"> клетки, которые в большом количестве содержатся в костном мозге. Выделяют следующие варианты острого лейкоза: 1) </w:t>
      </w:r>
      <w:proofErr w:type="spellStart"/>
      <w:r w:rsidRPr="00153BED">
        <w:rPr>
          <w:rFonts w:ascii="Times New Roman" w:hAnsi="Times New Roman" w:cs="Times New Roman"/>
          <w:sz w:val="28"/>
          <w:szCs w:val="28"/>
        </w:rPr>
        <w:t>лимфобластный</w:t>
      </w:r>
      <w:proofErr w:type="spellEnd"/>
      <w:r w:rsidRPr="00153BED">
        <w:rPr>
          <w:rFonts w:ascii="Times New Roman" w:hAnsi="Times New Roman" w:cs="Times New Roman"/>
          <w:sz w:val="28"/>
          <w:szCs w:val="28"/>
        </w:rPr>
        <w:t xml:space="preserve">, 2) </w:t>
      </w:r>
      <w:proofErr w:type="spellStart"/>
      <w:r w:rsidRPr="00153BED">
        <w:rPr>
          <w:rFonts w:ascii="Times New Roman" w:hAnsi="Times New Roman" w:cs="Times New Roman"/>
          <w:sz w:val="28"/>
          <w:szCs w:val="28"/>
        </w:rPr>
        <w:t>миелобластный</w:t>
      </w:r>
      <w:proofErr w:type="spellEnd"/>
      <w:r w:rsidRPr="00153BED">
        <w:rPr>
          <w:rFonts w:ascii="Times New Roman" w:hAnsi="Times New Roman" w:cs="Times New Roman"/>
          <w:sz w:val="28"/>
          <w:szCs w:val="28"/>
        </w:rPr>
        <w:t xml:space="preserve">, 3) </w:t>
      </w:r>
      <w:proofErr w:type="spellStart"/>
      <w:r w:rsidRPr="00153BED">
        <w:rPr>
          <w:rFonts w:ascii="Times New Roman" w:hAnsi="Times New Roman" w:cs="Times New Roman"/>
          <w:sz w:val="28"/>
          <w:szCs w:val="28"/>
        </w:rPr>
        <w:t>монобластный</w:t>
      </w:r>
      <w:proofErr w:type="spellEnd"/>
      <w:r w:rsidRPr="00153BED">
        <w:rPr>
          <w:rFonts w:ascii="Times New Roman" w:hAnsi="Times New Roman" w:cs="Times New Roman"/>
          <w:sz w:val="28"/>
          <w:szCs w:val="28"/>
        </w:rPr>
        <w:t xml:space="preserve">, 4) </w:t>
      </w:r>
      <w:proofErr w:type="spellStart"/>
      <w:r w:rsidRPr="00153BED">
        <w:rPr>
          <w:rFonts w:ascii="Times New Roman" w:hAnsi="Times New Roman" w:cs="Times New Roman"/>
          <w:sz w:val="28"/>
          <w:szCs w:val="28"/>
        </w:rPr>
        <w:t>промиелоцитарный</w:t>
      </w:r>
      <w:proofErr w:type="spellEnd"/>
      <w:r w:rsidRPr="00153BED">
        <w:rPr>
          <w:rFonts w:ascii="Times New Roman" w:hAnsi="Times New Roman" w:cs="Times New Roman"/>
          <w:sz w:val="28"/>
          <w:szCs w:val="28"/>
        </w:rPr>
        <w:t>, 5) недифференцированный и др.</w:t>
      </w:r>
    </w:p>
    <w:p w:rsidR="00AB6521" w:rsidRPr="00153BED" w:rsidRDefault="00AB6521" w:rsidP="00153BED">
      <w:pPr>
        <w:spacing w:after="0"/>
        <w:jc w:val="both"/>
        <w:rPr>
          <w:rFonts w:ascii="Times New Roman" w:hAnsi="Times New Roman" w:cs="Times New Roman"/>
          <w:sz w:val="28"/>
          <w:szCs w:val="28"/>
        </w:rPr>
      </w:pPr>
    </w:p>
    <w:p w:rsidR="00AB6521" w:rsidRPr="003D3C29" w:rsidRDefault="00AB6521" w:rsidP="00153BED">
      <w:pPr>
        <w:spacing w:after="0"/>
        <w:jc w:val="both"/>
        <w:rPr>
          <w:rFonts w:ascii="Times New Roman" w:hAnsi="Times New Roman" w:cs="Times New Roman"/>
          <w:sz w:val="28"/>
          <w:szCs w:val="28"/>
          <w:u w:val="single"/>
        </w:rPr>
      </w:pPr>
      <w:r w:rsidRPr="003D3C29">
        <w:rPr>
          <w:rFonts w:ascii="Times New Roman" w:hAnsi="Times New Roman" w:cs="Times New Roman"/>
          <w:sz w:val="28"/>
          <w:szCs w:val="28"/>
          <w:u w:val="single"/>
        </w:rPr>
        <w:t>Клиническая картина.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Заболевание развивается быстро. Температура тела поднимается до высоких цифр, нарастает общая слабость, беспокоит озноб, сильная потливость, аппетит отсутствует, бывает носовое кровотечение.</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В клинической картине можно выделить несколько синдромов: анемический, геморрагический, интоксикационный, </w:t>
      </w:r>
      <w:proofErr w:type="spellStart"/>
      <w:r w:rsidRPr="00153BED">
        <w:rPr>
          <w:rFonts w:ascii="Times New Roman" w:hAnsi="Times New Roman" w:cs="Times New Roman"/>
          <w:sz w:val="28"/>
          <w:szCs w:val="28"/>
        </w:rPr>
        <w:t>иммунодефицитный</w:t>
      </w:r>
      <w:proofErr w:type="spellEnd"/>
      <w:r w:rsidRPr="00153BED">
        <w:rPr>
          <w:rFonts w:ascii="Times New Roman" w:hAnsi="Times New Roman" w:cs="Times New Roman"/>
          <w:sz w:val="28"/>
          <w:szCs w:val="28"/>
        </w:rPr>
        <w:t>, гиперпластический.</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При осмотре можно обнаружить многочисленные кровоизлияния на коже. Развивается стоматит, некротическая ангина, шейные и поднижнечелюстные лимфатические узлы увеличены, подкожная жировая клетчатка в области шеи отечна. Наблюдается желудочное кровотечение при разрушении лейкозных инфильтратов стенки желудка. В зависимости от формы острого лейкоза увеличиваются селезенка, печень, лимфатические узлы.</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lastRenderedPageBreak/>
        <w:t xml:space="preserve">OAK — прогрессирующая анемия, тромбоцитопения, количество </w:t>
      </w:r>
      <w:proofErr w:type="spellStart"/>
      <w:r w:rsidRPr="00153BED">
        <w:rPr>
          <w:rFonts w:ascii="Times New Roman" w:hAnsi="Times New Roman" w:cs="Times New Roman"/>
          <w:sz w:val="28"/>
          <w:szCs w:val="28"/>
        </w:rPr>
        <w:t>ретикулоцитов</w:t>
      </w:r>
      <w:proofErr w:type="spellEnd"/>
      <w:r w:rsidRPr="00153BED">
        <w:rPr>
          <w:rFonts w:ascii="Times New Roman" w:hAnsi="Times New Roman" w:cs="Times New Roman"/>
          <w:sz w:val="28"/>
          <w:szCs w:val="28"/>
        </w:rPr>
        <w:t xml:space="preserve"> уменьшено. Около 95 % всех лейкоцитов составляют </w:t>
      </w:r>
      <w:proofErr w:type="spellStart"/>
      <w:r w:rsidRPr="00153BED">
        <w:rPr>
          <w:rFonts w:ascii="Times New Roman" w:hAnsi="Times New Roman" w:cs="Times New Roman"/>
          <w:sz w:val="28"/>
          <w:szCs w:val="28"/>
        </w:rPr>
        <w:t>миелобласты</w:t>
      </w:r>
      <w:proofErr w:type="spellEnd"/>
      <w:r w:rsidRPr="00153BED">
        <w:rPr>
          <w:rFonts w:ascii="Times New Roman" w:hAnsi="Times New Roman" w:cs="Times New Roman"/>
          <w:sz w:val="28"/>
          <w:szCs w:val="28"/>
        </w:rPr>
        <w:t xml:space="preserve"> или гемоцитобласты (недифференцированные клетки). Отмечается лейкоцитоз в период </w:t>
      </w:r>
      <w:proofErr w:type="spellStart"/>
      <w:r w:rsidRPr="00153BED">
        <w:rPr>
          <w:rFonts w:ascii="Times New Roman" w:hAnsi="Times New Roman" w:cs="Times New Roman"/>
          <w:sz w:val="28"/>
          <w:szCs w:val="28"/>
        </w:rPr>
        <w:t>бластного</w:t>
      </w:r>
      <w:proofErr w:type="spellEnd"/>
      <w:r w:rsidRPr="00153BED">
        <w:rPr>
          <w:rFonts w:ascii="Times New Roman" w:hAnsi="Times New Roman" w:cs="Times New Roman"/>
          <w:sz w:val="28"/>
          <w:szCs w:val="28"/>
        </w:rPr>
        <w:t xml:space="preserve"> криза.</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При остром </w:t>
      </w:r>
      <w:proofErr w:type="spellStart"/>
      <w:r w:rsidRPr="00153BED">
        <w:rPr>
          <w:rFonts w:ascii="Times New Roman" w:hAnsi="Times New Roman" w:cs="Times New Roman"/>
          <w:sz w:val="28"/>
          <w:szCs w:val="28"/>
        </w:rPr>
        <w:t>миелобластном</w:t>
      </w:r>
      <w:proofErr w:type="spellEnd"/>
      <w:r w:rsidRPr="00153BED">
        <w:rPr>
          <w:rFonts w:ascii="Times New Roman" w:hAnsi="Times New Roman" w:cs="Times New Roman"/>
          <w:sz w:val="28"/>
          <w:szCs w:val="28"/>
        </w:rPr>
        <w:t xml:space="preserve"> лейкозе — в мазке крови определяются </w:t>
      </w:r>
      <w:proofErr w:type="spellStart"/>
      <w:r w:rsidRPr="00153BED">
        <w:rPr>
          <w:rFonts w:ascii="Times New Roman" w:hAnsi="Times New Roman" w:cs="Times New Roman"/>
          <w:sz w:val="28"/>
          <w:szCs w:val="28"/>
        </w:rPr>
        <w:t>бластные</w:t>
      </w:r>
      <w:proofErr w:type="spellEnd"/>
      <w:r w:rsidRPr="00153BED">
        <w:rPr>
          <w:rFonts w:ascii="Times New Roman" w:hAnsi="Times New Roman" w:cs="Times New Roman"/>
          <w:sz w:val="28"/>
          <w:szCs w:val="28"/>
        </w:rPr>
        <w:t xml:space="preserve"> (молодые) формы </w:t>
      </w:r>
      <w:proofErr w:type="spellStart"/>
      <w:r w:rsidRPr="00153BED">
        <w:rPr>
          <w:rFonts w:ascii="Times New Roman" w:hAnsi="Times New Roman" w:cs="Times New Roman"/>
          <w:sz w:val="28"/>
          <w:szCs w:val="28"/>
        </w:rPr>
        <w:t>миелобласты</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изрелые</w:t>
      </w:r>
      <w:proofErr w:type="spellEnd"/>
      <w:r w:rsidRPr="00153BED">
        <w:rPr>
          <w:rFonts w:ascii="Times New Roman" w:hAnsi="Times New Roman" w:cs="Times New Roman"/>
          <w:sz w:val="28"/>
          <w:szCs w:val="28"/>
        </w:rPr>
        <w:t xml:space="preserve"> лейкоциты, а промежуточные формы отсутствуют (</w:t>
      </w:r>
      <w:proofErr w:type="spellStart"/>
      <w:r w:rsidRPr="00153BED">
        <w:rPr>
          <w:rFonts w:ascii="Times New Roman" w:hAnsi="Times New Roman" w:cs="Times New Roman"/>
          <w:sz w:val="28"/>
          <w:szCs w:val="28"/>
        </w:rPr>
        <w:t>леикемический</w:t>
      </w:r>
      <w:proofErr w:type="spellEnd"/>
      <w:r w:rsidRPr="00153BED">
        <w:rPr>
          <w:rFonts w:ascii="Times New Roman" w:hAnsi="Times New Roman" w:cs="Times New Roman"/>
          <w:sz w:val="28"/>
          <w:szCs w:val="28"/>
        </w:rPr>
        <w:t xml:space="preserve"> провал). При остром </w:t>
      </w:r>
      <w:proofErr w:type="spellStart"/>
      <w:r w:rsidRPr="00153BED">
        <w:rPr>
          <w:rFonts w:ascii="Times New Roman" w:hAnsi="Times New Roman" w:cs="Times New Roman"/>
          <w:sz w:val="28"/>
          <w:szCs w:val="28"/>
        </w:rPr>
        <w:t>лимфобластном</w:t>
      </w:r>
      <w:proofErr w:type="spellEnd"/>
      <w:r w:rsidRPr="00153BED">
        <w:rPr>
          <w:rFonts w:ascii="Times New Roman" w:hAnsi="Times New Roman" w:cs="Times New Roman"/>
          <w:sz w:val="28"/>
          <w:szCs w:val="28"/>
        </w:rPr>
        <w:t xml:space="preserve"> лейкозе — в крови преобладают </w:t>
      </w:r>
      <w:proofErr w:type="spellStart"/>
      <w:r w:rsidRPr="00153BED">
        <w:rPr>
          <w:rFonts w:ascii="Times New Roman" w:hAnsi="Times New Roman" w:cs="Times New Roman"/>
          <w:sz w:val="28"/>
          <w:szCs w:val="28"/>
        </w:rPr>
        <w:t>лимфобласты</w:t>
      </w:r>
      <w:proofErr w:type="spellEnd"/>
      <w:r w:rsidRPr="00153BED">
        <w:rPr>
          <w:rFonts w:ascii="Times New Roman" w:hAnsi="Times New Roman" w:cs="Times New Roman"/>
          <w:sz w:val="28"/>
          <w:szCs w:val="28"/>
        </w:rPr>
        <w:t>. Анемия и тромбоцитопения — «спутники» лейкоза.</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Диагноз «острый лейкоз» может быть поставлен только при наличии в костном мозге или крови повышенного количества </w:t>
      </w:r>
      <w:proofErr w:type="spellStart"/>
      <w:r w:rsidRPr="00153BED">
        <w:rPr>
          <w:rFonts w:ascii="Times New Roman" w:hAnsi="Times New Roman" w:cs="Times New Roman"/>
          <w:sz w:val="28"/>
          <w:szCs w:val="28"/>
        </w:rPr>
        <w:t>бластных</w:t>
      </w:r>
      <w:proofErr w:type="spellEnd"/>
      <w:r w:rsidRPr="00153BED">
        <w:rPr>
          <w:rFonts w:ascii="Times New Roman" w:hAnsi="Times New Roman" w:cs="Times New Roman"/>
          <w:sz w:val="28"/>
          <w:szCs w:val="28"/>
        </w:rPr>
        <w:t xml:space="preserve"> клеток (15-20% и более). Обязателен анализ </w:t>
      </w:r>
      <w:proofErr w:type="spellStart"/>
      <w:r w:rsidRPr="00153BED">
        <w:rPr>
          <w:rFonts w:ascii="Times New Roman" w:hAnsi="Times New Roman" w:cs="Times New Roman"/>
          <w:sz w:val="28"/>
          <w:szCs w:val="28"/>
        </w:rPr>
        <w:t>пунктата</w:t>
      </w:r>
      <w:proofErr w:type="spellEnd"/>
      <w:r w:rsidRPr="00153BED">
        <w:rPr>
          <w:rFonts w:ascii="Times New Roman" w:hAnsi="Times New Roman" w:cs="Times New Roman"/>
          <w:sz w:val="28"/>
          <w:szCs w:val="28"/>
        </w:rPr>
        <w:t xml:space="preserve"> костного мозга (стернальной пункции).</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1. Лечебный режим. Госпитализация в специализированное гематологическое отделение. Постельный режим. Питание должно быть высококалорийным.</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2. Гормональная и цитостатическая терапия: преднизолон, антиметаболиты (6-меркаптопурин, </w:t>
      </w:r>
      <w:proofErr w:type="spellStart"/>
      <w:r w:rsidRPr="00153BED">
        <w:rPr>
          <w:rFonts w:ascii="Times New Roman" w:hAnsi="Times New Roman" w:cs="Times New Roman"/>
          <w:sz w:val="28"/>
          <w:szCs w:val="28"/>
        </w:rPr>
        <w:t>метотрексат</w:t>
      </w:r>
      <w:proofErr w:type="spellEnd"/>
      <w:r w:rsidRPr="00153BED">
        <w:rPr>
          <w:rFonts w:ascii="Times New Roman" w:hAnsi="Times New Roman" w:cs="Times New Roman"/>
          <w:sz w:val="28"/>
          <w:szCs w:val="28"/>
        </w:rPr>
        <w:t xml:space="preserve"> и др.), </w:t>
      </w:r>
      <w:proofErr w:type="spellStart"/>
      <w:r w:rsidRPr="00153BED">
        <w:rPr>
          <w:rFonts w:ascii="Times New Roman" w:hAnsi="Times New Roman" w:cs="Times New Roman"/>
          <w:sz w:val="28"/>
          <w:szCs w:val="28"/>
        </w:rPr>
        <w:t>винкристин</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винбластин</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циклофосфан</w:t>
      </w:r>
      <w:proofErr w:type="spellEnd"/>
      <w:r w:rsidRPr="00153BED">
        <w:rPr>
          <w:rFonts w:ascii="Times New Roman" w:hAnsi="Times New Roman" w:cs="Times New Roman"/>
          <w:sz w:val="28"/>
          <w:szCs w:val="28"/>
        </w:rPr>
        <w:t>, противоопухолевые антибиотики (</w:t>
      </w:r>
      <w:proofErr w:type="spellStart"/>
      <w:r w:rsidRPr="00153BED">
        <w:rPr>
          <w:rFonts w:ascii="Times New Roman" w:hAnsi="Times New Roman" w:cs="Times New Roman"/>
          <w:sz w:val="28"/>
          <w:szCs w:val="28"/>
        </w:rPr>
        <w:t>рубомицин</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карминомицин</w:t>
      </w:r>
      <w:proofErr w:type="spellEnd"/>
      <w:r w:rsidRPr="00153BED">
        <w:rPr>
          <w:rFonts w:ascii="Times New Roman" w:hAnsi="Times New Roman" w:cs="Times New Roman"/>
          <w:sz w:val="28"/>
          <w:szCs w:val="28"/>
        </w:rPr>
        <w:t>).</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3. </w:t>
      </w:r>
      <w:proofErr w:type="spellStart"/>
      <w:r w:rsidRPr="00153BED">
        <w:rPr>
          <w:rFonts w:ascii="Times New Roman" w:hAnsi="Times New Roman" w:cs="Times New Roman"/>
          <w:sz w:val="28"/>
          <w:szCs w:val="28"/>
        </w:rPr>
        <w:t>Дезинтоксикационная</w:t>
      </w:r>
      <w:proofErr w:type="spellEnd"/>
      <w:r w:rsidRPr="00153BED">
        <w:rPr>
          <w:rFonts w:ascii="Times New Roman" w:hAnsi="Times New Roman" w:cs="Times New Roman"/>
          <w:sz w:val="28"/>
          <w:szCs w:val="28"/>
        </w:rPr>
        <w:t xml:space="preserve"> терапия: </w:t>
      </w:r>
      <w:proofErr w:type="spellStart"/>
      <w:r w:rsidRPr="00153BED">
        <w:rPr>
          <w:rFonts w:ascii="Times New Roman" w:hAnsi="Times New Roman" w:cs="Times New Roman"/>
          <w:sz w:val="28"/>
          <w:szCs w:val="28"/>
        </w:rPr>
        <w:t>гемодез</w:t>
      </w:r>
      <w:proofErr w:type="spellEnd"/>
      <w:r w:rsidRPr="00153BED">
        <w:rPr>
          <w:rFonts w:ascii="Times New Roman" w:hAnsi="Times New Roman" w:cs="Times New Roman"/>
          <w:sz w:val="28"/>
          <w:szCs w:val="28"/>
        </w:rPr>
        <w:t>, раствор альбумина.</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4. Иммунотерапия: интерферон, </w:t>
      </w:r>
      <w:proofErr w:type="spellStart"/>
      <w:r w:rsidRPr="00153BED">
        <w:rPr>
          <w:rFonts w:ascii="Times New Roman" w:hAnsi="Times New Roman" w:cs="Times New Roman"/>
          <w:sz w:val="28"/>
          <w:szCs w:val="28"/>
        </w:rPr>
        <w:t>реаферон</w:t>
      </w:r>
      <w:proofErr w:type="spellEnd"/>
      <w:r w:rsidRPr="00153BED">
        <w:rPr>
          <w:rFonts w:ascii="Times New Roman" w:hAnsi="Times New Roman" w:cs="Times New Roman"/>
          <w:sz w:val="28"/>
          <w:szCs w:val="28"/>
        </w:rPr>
        <w:t>.</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5. Трансплантация костного мозга.</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6. Лечение инфекционных осложнений: помещение пациента в асептическую палату, назначение антибиотиков широкого спектра действия (полусинтетические пенициллины + цефалоспорины), противовирусные препараты (ацикловир).</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8. Лечение геморрагического синдрома (переливание тромбоцитов от ближайших родственников, свежезамороженной плазмы, аминокапроновой кислоты).</w:t>
      </w:r>
    </w:p>
    <w:p w:rsidR="00AB6521" w:rsidRPr="00153BED" w:rsidRDefault="00AB6521" w:rsidP="00153BED">
      <w:pPr>
        <w:spacing w:after="0"/>
        <w:jc w:val="both"/>
        <w:rPr>
          <w:rFonts w:ascii="Times New Roman" w:hAnsi="Times New Roman" w:cs="Times New Roman"/>
          <w:sz w:val="28"/>
          <w:szCs w:val="28"/>
        </w:rPr>
      </w:pPr>
    </w:p>
    <w:p w:rsidR="00AB6521" w:rsidRPr="003D3C29" w:rsidRDefault="00AB6521" w:rsidP="00153BED">
      <w:pPr>
        <w:spacing w:after="0"/>
        <w:jc w:val="both"/>
        <w:rPr>
          <w:rFonts w:ascii="Times New Roman" w:hAnsi="Times New Roman" w:cs="Times New Roman"/>
          <w:b/>
          <w:i/>
          <w:sz w:val="28"/>
          <w:szCs w:val="28"/>
        </w:rPr>
      </w:pPr>
      <w:r w:rsidRPr="003D3C29">
        <w:rPr>
          <w:rFonts w:ascii="Times New Roman" w:hAnsi="Times New Roman" w:cs="Times New Roman"/>
          <w:b/>
          <w:i/>
          <w:sz w:val="28"/>
          <w:szCs w:val="28"/>
        </w:rPr>
        <w:t xml:space="preserve">Хронический </w:t>
      </w:r>
      <w:proofErr w:type="spellStart"/>
      <w:r w:rsidRPr="003D3C29">
        <w:rPr>
          <w:rFonts w:ascii="Times New Roman" w:hAnsi="Times New Roman" w:cs="Times New Roman"/>
          <w:b/>
          <w:i/>
          <w:sz w:val="28"/>
          <w:szCs w:val="28"/>
        </w:rPr>
        <w:t>миелолейкоз</w:t>
      </w:r>
      <w:proofErr w:type="spellEnd"/>
      <w:r w:rsidRPr="003D3C29">
        <w:rPr>
          <w:rFonts w:ascii="Times New Roman" w:hAnsi="Times New Roman" w:cs="Times New Roman"/>
          <w:b/>
          <w:i/>
          <w:sz w:val="28"/>
          <w:szCs w:val="28"/>
        </w:rPr>
        <w:t>.</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Хронический </w:t>
      </w:r>
      <w:proofErr w:type="spellStart"/>
      <w:r w:rsidRPr="00153BED">
        <w:rPr>
          <w:rFonts w:ascii="Times New Roman" w:hAnsi="Times New Roman" w:cs="Times New Roman"/>
          <w:sz w:val="28"/>
          <w:szCs w:val="28"/>
        </w:rPr>
        <w:t>миелолейкоз</w:t>
      </w:r>
      <w:proofErr w:type="spellEnd"/>
      <w:r w:rsidRPr="00153BED">
        <w:rPr>
          <w:rFonts w:ascii="Times New Roman" w:hAnsi="Times New Roman" w:cs="Times New Roman"/>
          <w:sz w:val="28"/>
          <w:szCs w:val="28"/>
        </w:rPr>
        <w:t xml:space="preserve"> — злокачественная опухоль кроветворной ткани, исходящая из клеток предшественниц </w:t>
      </w:r>
      <w:proofErr w:type="spellStart"/>
      <w:r w:rsidRPr="00153BED">
        <w:rPr>
          <w:rFonts w:ascii="Times New Roman" w:hAnsi="Times New Roman" w:cs="Times New Roman"/>
          <w:sz w:val="28"/>
          <w:szCs w:val="28"/>
        </w:rPr>
        <w:t>миелопоэза</w:t>
      </w:r>
      <w:proofErr w:type="spellEnd"/>
      <w:r w:rsidRPr="00153BED">
        <w:rPr>
          <w:rFonts w:ascii="Times New Roman" w:hAnsi="Times New Roman" w:cs="Times New Roman"/>
          <w:sz w:val="28"/>
          <w:szCs w:val="28"/>
        </w:rPr>
        <w:t>.</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Характерной особенностью хронического </w:t>
      </w:r>
      <w:proofErr w:type="spellStart"/>
      <w:r w:rsidRPr="00153BED">
        <w:rPr>
          <w:rFonts w:ascii="Times New Roman" w:hAnsi="Times New Roman" w:cs="Times New Roman"/>
          <w:sz w:val="28"/>
          <w:szCs w:val="28"/>
        </w:rPr>
        <w:t>миелолейкоза</w:t>
      </w:r>
      <w:proofErr w:type="spellEnd"/>
      <w:r w:rsidRPr="00153BED">
        <w:rPr>
          <w:rFonts w:ascii="Times New Roman" w:hAnsi="Times New Roman" w:cs="Times New Roman"/>
          <w:sz w:val="28"/>
          <w:szCs w:val="28"/>
        </w:rPr>
        <w:t xml:space="preserve"> является наличие филадельфийской хромосомы, которая обнаруживается у 90-97 % пациентов. Доказана роль ионизирующей радиации в этиологии хронического </w:t>
      </w:r>
      <w:proofErr w:type="spellStart"/>
      <w:r w:rsidRPr="00153BED">
        <w:rPr>
          <w:rFonts w:ascii="Times New Roman" w:hAnsi="Times New Roman" w:cs="Times New Roman"/>
          <w:sz w:val="28"/>
          <w:szCs w:val="28"/>
        </w:rPr>
        <w:t>миелолейкоза</w:t>
      </w:r>
      <w:proofErr w:type="spellEnd"/>
      <w:r w:rsidRPr="00153BED">
        <w:rPr>
          <w:rFonts w:ascii="Times New Roman" w:hAnsi="Times New Roman" w:cs="Times New Roman"/>
          <w:sz w:val="28"/>
          <w:szCs w:val="28"/>
        </w:rPr>
        <w:t>.</w:t>
      </w:r>
    </w:p>
    <w:p w:rsidR="00AB6521" w:rsidRPr="00153BED" w:rsidRDefault="00AB6521" w:rsidP="00153BED">
      <w:pPr>
        <w:spacing w:after="0"/>
        <w:jc w:val="both"/>
        <w:rPr>
          <w:rFonts w:ascii="Times New Roman" w:hAnsi="Times New Roman" w:cs="Times New Roman"/>
          <w:sz w:val="28"/>
          <w:szCs w:val="28"/>
        </w:rPr>
      </w:pPr>
    </w:p>
    <w:p w:rsidR="00AB6521" w:rsidRPr="003D3C29" w:rsidRDefault="00AB6521" w:rsidP="00153BED">
      <w:pPr>
        <w:spacing w:after="0"/>
        <w:jc w:val="both"/>
        <w:rPr>
          <w:rFonts w:ascii="Times New Roman" w:hAnsi="Times New Roman" w:cs="Times New Roman"/>
          <w:sz w:val="28"/>
          <w:szCs w:val="28"/>
          <w:u w:val="single"/>
        </w:rPr>
      </w:pPr>
      <w:r w:rsidRPr="003D3C29">
        <w:rPr>
          <w:rFonts w:ascii="Times New Roman" w:hAnsi="Times New Roman" w:cs="Times New Roman"/>
          <w:sz w:val="28"/>
          <w:szCs w:val="28"/>
          <w:u w:val="single"/>
        </w:rPr>
        <w:t>Клиническая картина.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В начальной стадии хронический </w:t>
      </w:r>
      <w:proofErr w:type="spellStart"/>
      <w:r w:rsidRPr="00153BED">
        <w:rPr>
          <w:rFonts w:ascii="Times New Roman" w:hAnsi="Times New Roman" w:cs="Times New Roman"/>
          <w:sz w:val="28"/>
          <w:szCs w:val="28"/>
        </w:rPr>
        <w:t>миелолейкоз</w:t>
      </w:r>
      <w:proofErr w:type="spellEnd"/>
      <w:r w:rsidRPr="00153BED">
        <w:rPr>
          <w:rFonts w:ascii="Times New Roman" w:hAnsi="Times New Roman" w:cs="Times New Roman"/>
          <w:sz w:val="28"/>
          <w:szCs w:val="28"/>
        </w:rPr>
        <w:t xml:space="preserve"> практически не диагностируется.</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В развернутой стадии пациенты жалуются на общую слабость, ощущение тяжести и боли в левом подреберье, повышенную потливость, кровоточивость десен. При обследовании выявляются значительное увеличение селезенки (селезенка так же, как и костный мозг, подвергается миелоидной метаплазии и достигает огромных размеров), лимфатических узлов, бледность кожных покровов, исхудание. Температура тела повышена. Печень </w:t>
      </w:r>
      <w:r w:rsidRPr="00153BED">
        <w:rPr>
          <w:rFonts w:ascii="Times New Roman" w:hAnsi="Times New Roman" w:cs="Times New Roman"/>
          <w:sz w:val="28"/>
          <w:szCs w:val="28"/>
        </w:rPr>
        <w:lastRenderedPageBreak/>
        <w:t xml:space="preserve">тоже увеличена. При исследовании крови обнаруживаются незрелые формы лейкоцитов миелоидного ряда: </w:t>
      </w:r>
      <w:proofErr w:type="spellStart"/>
      <w:r w:rsidRPr="00153BED">
        <w:rPr>
          <w:rFonts w:ascii="Times New Roman" w:hAnsi="Times New Roman" w:cs="Times New Roman"/>
          <w:sz w:val="28"/>
          <w:szCs w:val="28"/>
        </w:rPr>
        <w:t>миелобласты</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промиелоциты</w:t>
      </w:r>
      <w:proofErr w:type="spellEnd"/>
      <w:r w:rsidRPr="00153BED">
        <w:rPr>
          <w:rFonts w:ascii="Times New Roman" w:hAnsi="Times New Roman" w:cs="Times New Roman"/>
          <w:sz w:val="28"/>
          <w:szCs w:val="28"/>
        </w:rPr>
        <w:t xml:space="preserve">, миелоциты, юные </w:t>
      </w:r>
      <w:proofErr w:type="spellStart"/>
      <w:r w:rsidRPr="00153BED">
        <w:rPr>
          <w:rFonts w:ascii="Times New Roman" w:hAnsi="Times New Roman" w:cs="Times New Roman"/>
          <w:sz w:val="28"/>
          <w:szCs w:val="28"/>
        </w:rPr>
        <w:t>палочкоядерные</w:t>
      </w:r>
      <w:proofErr w:type="spellEnd"/>
      <w:r w:rsidRPr="00153BED">
        <w:rPr>
          <w:rFonts w:ascii="Times New Roman" w:hAnsi="Times New Roman" w:cs="Times New Roman"/>
          <w:sz w:val="28"/>
          <w:szCs w:val="28"/>
        </w:rPr>
        <w:t xml:space="preserve"> и зрелые сегментоядерные нейтрофилы (отсутствует лейкемический провал или разрыв, так как есть и молодые </w:t>
      </w:r>
      <w:proofErr w:type="spellStart"/>
      <w:r w:rsidRPr="00153BED">
        <w:rPr>
          <w:rFonts w:ascii="Times New Roman" w:hAnsi="Times New Roman" w:cs="Times New Roman"/>
          <w:sz w:val="28"/>
          <w:szCs w:val="28"/>
        </w:rPr>
        <w:t>бластные</w:t>
      </w:r>
      <w:proofErr w:type="spellEnd"/>
      <w:r w:rsidRPr="00153BED">
        <w:rPr>
          <w:rFonts w:ascii="Times New Roman" w:hAnsi="Times New Roman" w:cs="Times New Roman"/>
          <w:sz w:val="28"/>
          <w:szCs w:val="28"/>
        </w:rPr>
        <w:t xml:space="preserve"> клетки, и промежуточные, и зрелые), значительно увеличивается количество лейкоцитов. Отмечается анемия. Заболевание протекает с периодически повторяющимися обострениями (</w:t>
      </w:r>
      <w:proofErr w:type="spellStart"/>
      <w:r w:rsidRPr="00153BED">
        <w:rPr>
          <w:rFonts w:ascii="Times New Roman" w:hAnsi="Times New Roman" w:cs="Times New Roman"/>
          <w:sz w:val="28"/>
          <w:szCs w:val="28"/>
        </w:rPr>
        <w:t>бластными</w:t>
      </w:r>
      <w:proofErr w:type="spellEnd"/>
      <w:r w:rsidRPr="00153BED">
        <w:rPr>
          <w:rFonts w:ascii="Times New Roman" w:hAnsi="Times New Roman" w:cs="Times New Roman"/>
          <w:sz w:val="28"/>
          <w:szCs w:val="28"/>
        </w:rPr>
        <w:t xml:space="preserve"> кризами) и ремиссиями.</w:t>
      </w:r>
    </w:p>
    <w:p w:rsidR="00AB6521"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Большое диагностическое значение имеют пункция грудины и исследование </w:t>
      </w:r>
      <w:proofErr w:type="spellStart"/>
      <w:r w:rsidRPr="00153BED">
        <w:rPr>
          <w:rFonts w:ascii="Times New Roman" w:hAnsi="Times New Roman" w:cs="Times New Roman"/>
          <w:sz w:val="28"/>
          <w:szCs w:val="28"/>
        </w:rPr>
        <w:t>пунктата</w:t>
      </w:r>
      <w:proofErr w:type="spellEnd"/>
      <w:r w:rsidRPr="00153BED">
        <w:rPr>
          <w:rFonts w:ascii="Times New Roman" w:hAnsi="Times New Roman" w:cs="Times New Roman"/>
          <w:sz w:val="28"/>
          <w:szCs w:val="28"/>
        </w:rPr>
        <w:t xml:space="preserve">: обнаруживается много </w:t>
      </w:r>
      <w:proofErr w:type="spellStart"/>
      <w:r w:rsidRPr="00153BED">
        <w:rPr>
          <w:rFonts w:ascii="Times New Roman" w:hAnsi="Times New Roman" w:cs="Times New Roman"/>
          <w:sz w:val="28"/>
          <w:szCs w:val="28"/>
        </w:rPr>
        <w:t>миелобластов</w:t>
      </w:r>
      <w:proofErr w:type="spellEnd"/>
      <w:r w:rsidRPr="00153BED">
        <w:rPr>
          <w:rFonts w:ascii="Times New Roman" w:hAnsi="Times New Roman" w:cs="Times New Roman"/>
          <w:sz w:val="28"/>
          <w:szCs w:val="28"/>
        </w:rPr>
        <w:t xml:space="preserve"> и </w:t>
      </w:r>
      <w:proofErr w:type="spellStart"/>
      <w:r w:rsidRPr="00153BED">
        <w:rPr>
          <w:rFonts w:ascii="Times New Roman" w:hAnsi="Times New Roman" w:cs="Times New Roman"/>
          <w:sz w:val="28"/>
          <w:szCs w:val="28"/>
        </w:rPr>
        <w:t>промиелоцитов</w:t>
      </w:r>
      <w:proofErr w:type="spellEnd"/>
      <w:r w:rsidRPr="00153BED">
        <w:rPr>
          <w:rFonts w:ascii="Times New Roman" w:hAnsi="Times New Roman" w:cs="Times New Roman"/>
          <w:sz w:val="28"/>
          <w:szCs w:val="28"/>
        </w:rPr>
        <w:t>.</w:t>
      </w:r>
    </w:p>
    <w:p w:rsidR="003D3C29" w:rsidRPr="00153BED" w:rsidRDefault="003D3C29"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Наиболее тяжелое осложнение — геморрагический диатез с обильным кровотечением.</w:t>
      </w:r>
    </w:p>
    <w:p w:rsidR="00AB6521" w:rsidRPr="00153BED" w:rsidRDefault="00AB6521" w:rsidP="00153BED">
      <w:pPr>
        <w:spacing w:after="0"/>
        <w:jc w:val="both"/>
        <w:rPr>
          <w:rFonts w:ascii="Times New Roman" w:hAnsi="Times New Roman" w:cs="Times New Roman"/>
          <w:sz w:val="28"/>
          <w:szCs w:val="28"/>
        </w:rPr>
      </w:pPr>
      <w:r w:rsidRPr="003D3C29">
        <w:rPr>
          <w:rFonts w:ascii="Times New Roman" w:hAnsi="Times New Roman" w:cs="Times New Roman"/>
          <w:sz w:val="28"/>
          <w:szCs w:val="28"/>
          <w:u w:val="single"/>
        </w:rPr>
        <w:t xml:space="preserve">Диагноз </w:t>
      </w:r>
      <w:r w:rsidRPr="00153BED">
        <w:rPr>
          <w:rFonts w:ascii="Times New Roman" w:hAnsi="Times New Roman" w:cs="Times New Roman"/>
          <w:sz w:val="28"/>
          <w:szCs w:val="28"/>
        </w:rPr>
        <w:t xml:space="preserve">устанавливают на основании нарастающего </w:t>
      </w:r>
      <w:proofErr w:type="spellStart"/>
      <w:r w:rsidRPr="00153BED">
        <w:rPr>
          <w:rFonts w:ascii="Times New Roman" w:hAnsi="Times New Roman" w:cs="Times New Roman"/>
          <w:sz w:val="28"/>
          <w:szCs w:val="28"/>
        </w:rPr>
        <w:t>нейтрофильного</w:t>
      </w:r>
      <w:proofErr w:type="spellEnd"/>
      <w:r w:rsidRPr="00153BED">
        <w:rPr>
          <w:rFonts w:ascii="Times New Roman" w:hAnsi="Times New Roman" w:cs="Times New Roman"/>
          <w:sz w:val="28"/>
          <w:szCs w:val="28"/>
        </w:rPr>
        <w:t xml:space="preserve"> лейкоцитоза со сдвигом до миелоцитов и </w:t>
      </w:r>
      <w:proofErr w:type="spellStart"/>
      <w:r w:rsidRPr="00153BED">
        <w:rPr>
          <w:rFonts w:ascii="Times New Roman" w:hAnsi="Times New Roman" w:cs="Times New Roman"/>
          <w:sz w:val="28"/>
          <w:szCs w:val="28"/>
        </w:rPr>
        <w:t>промиелоцитов</w:t>
      </w:r>
      <w:proofErr w:type="spellEnd"/>
      <w:r w:rsidRPr="00153BED">
        <w:rPr>
          <w:rFonts w:ascii="Times New Roman" w:hAnsi="Times New Roman" w:cs="Times New Roman"/>
          <w:sz w:val="28"/>
          <w:szCs w:val="28"/>
        </w:rPr>
        <w:t>, в сочетании с увеличенной селезенкой и наличием филадельфийской хромосомы в костном мозге.</w:t>
      </w:r>
    </w:p>
    <w:p w:rsidR="003D3C29" w:rsidRDefault="003D3C29" w:rsidP="00153BED">
      <w:pPr>
        <w:spacing w:after="0"/>
        <w:jc w:val="both"/>
        <w:rPr>
          <w:rFonts w:ascii="Times New Roman" w:hAnsi="Times New Roman" w:cs="Times New Roman"/>
          <w:sz w:val="28"/>
          <w:szCs w:val="28"/>
          <w:u w:val="single"/>
        </w:rPr>
      </w:pPr>
    </w:p>
    <w:p w:rsidR="00AB6521" w:rsidRPr="00153BED" w:rsidRDefault="00AB6521" w:rsidP="00153BED">
      <w:pPr>
        <w:spacing w:after="0"/>
        <w:jc w:val="both"/>
        <w:rPr>
          <w:rFonts w:ascii="Times New Roman" w:hAnsi="Times New Roman" w:cs="Times New Roman"/>
          <w:sz w:val="28"/>
          <w:szCs w:val="28"/>
        </w:rPr>
      </w:pPr>
      <w:r w:rsidRPr="003D3C29">
        <w:rPr>
          <w:rFonts w:ascii="Times New Roman" w:hAnsi="Times New Roman" w:cs="Times New Roman"/>
          <w:sz w:val="28"/>
          <w:szCs w:val="28"/>
          <w:u w:val="single"/>
        </w:rPr>
        <w:t xml:space="preserve">Лечение </w:t>
      </w:r>
      <w:r w:rsidRPr="00153BED">
        <w:rPr>
          <w:rFonts w:ascii="Times New Roman" w:hAnsi="Times New Roman" w:cs="Times New Roman"/>
          <w:sz w:val="28"/>
          <w:szCs w:val="28"/>
        </w:rPr>
        <w:t xml:space="preserve">хронического </w:t>
      </w:r>
      <w:proofErr w:type="spellStart"/>
      <w:r w:rsidRPr="00153BED">
        <w:rPr>
          <w:rFonts w:ascii="Times New Roman" w:hAnsi="Times New Roman" w:cs="Times New Roman"/>
          <w:sz w:val="28"/>
          <w:szCs w:val="28"/>
        </w:rPr>
        <w:t>миелолейкоза</w:t>
      </w:r>
      <w:proofErr w:type="spellEnd"/>
      <w:r w:rsidRPr="00153BED">
        <w:rPr>
          <w:rFonts w:ascii="Times New Roman" w:hAnsi="Times New Roman" w:cs="Times New Roman"/>
          <w:sz w:val="28"/>
          <w:szCs w:val="28"/>
        </w:rPr>
        <w:t xml:space="preserve"> осуществляется в стационаре. Назначают внутрь </w:t>
      </w:r>
      <w:proofErr w:type="spellStart"/>
      <w:r w:rsidRPr="00153BED">
        <w:rPr>
          <w:rFonts w:ascii="Times New Roman" w:hAnsi="Times New Roman" w:cs="Times New Roman"/>
          <w:sz w:val="28"/>
          <w:szCs w:val="28"/>
        </w:rPr>
        <w:t>миелосан</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миелобромол</w:t>
      </w:r>
      <w:proofErr w:type="spellEnd"/>
      <w:r w:rsidRPr="00153BED">
        <w:rPr>
          <w:rFonts w:ascii="Times New Roman" w:hAnsi="Times New Roman" w:cs="Times New Roman"/>
          <w:sz w:val="28"/>
          <w:szCs w:val="28"/>
        </w:rPr>
        <w:t xml:space="preserve">. Назначают рентгенотерапию (облучение области селезенки, костей, лимфатических узлов), а также препараты радиоактивного фосфора. При </w:t>
      </w:r>
      <w:proofErr w:type="spellStart"/>
      <w:r w:rsidRPr="00153BED">
        <w:rPr>
          <w:rFonts w:ascii="Times New Roman" w:hAnsi="Times New Roman" w:cs="Times New Roman"/>
          <w:sz w:val="28"/>
          <w:szCs w:val="28"/>
        </w:rPr>
        <w:t>гиперлейкоцитозе</w:t>
      </w:r>
      <w:proofErr w:type="spellEnd"/>
      <w:r w:rsidRPr="00153BED">
        <w:rPr>
          <w:rFonts w:ascii="Times New Roman" w:hAnsi="Times New Roman" w:cs="Times New Roman"/>
          <w:sz w:val="28"/>
          <w:szCs w:val="28"/>
        </w:rPr>
        <w:t xml:space="preserve"> назначают </w:t>
      </w:r>
      <w:proofErr w:type="spellStart"/>
      <w:r w:rsidRPr="00153BED">
        <w:rPr>
          <w:rFonts w:ascii="Times New Roman" w:hAnsi="Times New Roman" w:cs="Times New Roman"/>
          <w:sz w:val="28"/>
          <w:szCs w:val="28"/>
        </w:rPr>
        <w:t>лейкоцитаферез</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Электротеплопроцедуры</w:t>
      </w:r>
      <w:proofErr w:type="spellEnd"/>
      <w:r w:rsidRPr="00153BED">
        <w:rPr>
          <w:rFonts w:ascii="Times New Roman" w:hAnsi="Times New Roman" w:cs="Times New Roman"/>
          <w:sz w:val="28"/>
          <w:szCs w:val="28"/>
        </w:rPr>
        <w:t xml:space="preserve"> противопоказаны.</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В некоторых случаях прибегают к хирургическому лечению — </w:t>
      </w:r>
      <w:proofErr w:type="spellStart"/>
      <w:r w:rsidRPr="00153BED">
        <w:rPr>
          <w:rFonts w:ascii="Times New Roman" w:hAnsi="Times New Roman" w:cs="Times New Roman"/>
          <w:sz w:val="28"/>
          <w:szCs w:val="28"/>
        </w:rPr>
        <w:t>спленэктомии</w:t>
      </w:r>
      <w:proofErr w:type="spellEnd"/>
      <w:r w:rsidRPr="00153BED">
        <w:rPr>
          <w:rFonts w:ascii="Times New Roman" w:hAnsi="Times New Roman" w:cs="Times New Roman"/>
          <w:sz w:val="28"/>
          <w:szCs w:val="28"/>
        </w:rPr>
        <w:t>, пересадке костного мозга. Назначаются симптоматические средства.</w:t>
      </w:r>
    </w:p>
    <w:p w:rsidR="00AB6521" w:rsidRPr="003D3C29" w:rsidRDefault="00AB6521" w:rsidP="00153BED">
      <w:pPr>
        <w:spacing w:after="0"/>
        <w:jc w:val="both"/>
        <w:rPr>
          <w:rFonts w:ascii="Times New Roman" w:hAnsi="Times New Roman" w:cs="Times New Roman"/>
          <w:b/>
          <w:i/>
          <w:sz w:val="28"/>
          <w:szCs w:val="28"/>
        </w:rPr>
      </w:pPr>
    </w:p>
    <w:p w:rsidR="00AB6521" w:rsidRPr="00153BED" w:rsidRDefault="00AB6521" w:rsidP="00153BED">
      <w:pPr>
        <w:spacing w:after="0"/>
        <w:jc w:val="both"/>
        <w:rPr>
          <w:rFonts w:ascii="Times New Roman" w:hAnsi="Times New Roman" w:cs="Times New Roman"/>
          <w:sz w:val="28"/>
          <w:szCs w:val="28"/>
        </w:rPr>
      </w:pPr>
      <w:r w:rsidRPr="003D3C29">
        <w:rPr>
          <w:rFonts w:ascii="Times New Roman" w:hAnsi="Times New Roman" w:cs="Times New Roman"/>
          <w:b/>
          <w:i/>
          <w:sz w:val="28"/>
          <w:szCs w:val="28"/>
        </w:rPr>
        <w:t xml:space="preserve">Хронический </w:t>
      </w:r>
      <w:proofErr w:type="spellStart"/>
      <w:r w:rsidRPr="003D3C29">
        <w:rPr>
          <w:rFonts w:ascii="Times New Roman" w:hAnsi="Times New Roman" w:cs="Times New Roman"/>
          <w:b/>
          <w:i/>
          <w:sz w:val="28"/>
          <w:szCs w:val="28"/>
        </w:rPr>
        <w:t>лимфолейкоз</w:t>
      </w:r>
      <w:proofErr w:type="spellEnd"/>
      <w:r w:rsidRPr="003D3C29">
        <w:rPr>
          <w:rFonts w:ascii="Times New Roman" w:hAnsi="Times New Roman" w:cs="Times New Roman"/>
          <w:b/>
          <w:i/>
          <w:sz w:val="28"/>
          <w:szCs w:val="28"/>
        </w:rPr>
        <w:t>.</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Хронический </w:t>
      </w:r>
      <w:proofErr w:type="spellStart"/>
      <w:r w:rsidRPr="00153BED">
        <w:rPr>
          <w:rFonts w:ascii="Times New Roman" w:hAnsi="Times New Roman" w:cs="Times New Roman"/>
          <w:sz w:val="28"/>
          <w:szCs w:val="28"/>
        </w:rPr>
        <w:t>лимфолейкоз</w:t>
      </w:r>
      <w:proofErr w:type="spellEnd"/>
      <w:r w:rsidRPr="00153BED">
        <w:rPr>
          <w:rFonts w:ascii="Times New Roman" w:hAnsi="Times New Roman" w:cs="Times New Roman"/>
          <w:sz w:val="28"/>
          <w:szCs w:val="28"/>
        </w:rPr>
        <w:t xml:space="preserve"> — неопластическое </w:t>
      </w:r>
      <w:proofErr w:type="spellStart"/>
      <w:r w:rsidRPr="00153BED">
        <w:rPr>
          <w:rFonts w:ascii="Times New Roman" w:hAnsi="Times New Roman" w:cs="Times New Roman"/>
          <w:sz w:val="28"/>
          <w:szCs w:val="28"/>
        </w:rPr>
        <w:t>лимфопролиферативное</w:t>
      </w:r>
      <w:proofErr w:type="spellEnd"/>
      <w:r w:rsidRPr="00153BED">
        <w:rPr>
          <w:rFonts w:ascii="Times New Roman" w:hAnsi="Times New Roman" w:cs="Times New Roman"/>
          <w:sz w:val="28"/>
          <w:szCs w:val="28"/>
        </w:rPr>
        <w:t xml:space="preserve"> заболевание, характеризующееся пролиферацией и увеличением в периферической крови количества зрелых лимфоцитов, увеличением лимфатических узлов, селезенки и других органов.</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Хронический </w:t>
      </w:r>
      <w:proofErr w:type="spellStart"/>
      <w:r w:rsidRPr="00153BED">
        <w:rPr>
          <w:rFonts w:ascii="Times New Roman" w:hAnsi="Times New Roman" w:cs="Times New Roman"/>
          <w:sz w:val="28"/>
          <w:szCs w:val="28"/>
        </w:rPr>
        <w:t>лимфолейкоз</w:t>
      </w:r>
      <w:proofErr w:type="spellEnd"/>
      <w:r w:rsidRPr="00153BED">
        <w:rPr>
          <w:rFonts w:ascii="Times New Roman" w:hAnsi="Times New Roman" w:cs="Times New Roman"/>
          <w:sz w:val="28"/>
          <w:szCs w:val="28"/>
        </w:rPr>
        <w:t xml:space="preserve"> характеризуется разрастанием лимфоидной ткани в лимфатических узлах, костном мозге, селезенке, печени и других органах и системах. Наряду с общими для хронических лейкозов проявлениями: слабостью, потливостью по ночам, головокружением, кровоточивостью из десен, повышением температуры тела, отмечается значительное и распространенное увеличение лимфатических узлов: околоушных, подмышечных, паховых, средостенных, иногда лимфатических узлов брюшной полости.</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Хронический </w:t>
      </w:r>
      <w:proofErr w:type="spellStart"/>
      <w:r w:rsidRPr="00153BED">
        <w:rPr>
          <w:rFonts w:ascii="Times New Roman" w:hAnsi="Times New Roman" w:cs="Times New Roman"/>
          <w:sz w:val="28"/>
          <w:szCs w:val="28"/>
        </w:rPr>
        <w:t>лимфолейкоз</w:t>
      </w:r>
      <w:proofErr w:type="spellEnd"/>
      <w:r w:rsidRPr="00153BED">
        <w:rPr>
          <w:rFonts w:ascii="Times New Roman" w:hAnsi="Times New Roman" w:cs="Times New Roman"/>
          <w:sz w:val="28"/>
          <w:szCs w:val="28"/>
        </w:rPr>
        <w:t xml:space="preserve"> отличается доброкачественным течением и, как правило, отсутствием признаков опухолевой прогрессии.</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Лимфатические узлы умеренно плотные, между собой не спаяны, при пальпации безболезненны. Иногда они увеличиваются до размеров куриного яйца. В этом случае могут развиться патологические расстройства функции</w:t>
      </w:r>
      <w:r w:rsidR="003D3C29">
        <w:rPr>
          <w:rFonts w:ascii="Times New Roman" w:hAnsi="Times New Roman" w:cs="Times New Roman"/>
          <w:sz w:val="28"/>
          <w:szCs w:val="28"/>
        </w:rPr>
        <w:t xml:space="preserve"> </w:t>
      </w:r>
      <w:r w:rsidRPr="00153BED">
        <w:rPr>
          <w:rFonts w:ascii="Times New Roman" w:hAnsi="Times New Roman" w:cs="Times New Roman"/>
          <w:sz w:val="28"/>
          <w:szCs w:val="28"/>
        </w:rPr>
        <w:t>внутренних органов, связанные с их сдавлением (например, сдавление венозных стволов). Селезенка значительно увеличена, плотная, безболезненная. Печень чаще тоже увеличена.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Кожные изменения проявляются экземой, псориазом, крапивницей. Могут развиться язвенная болезнь 12-перстной кишки, миокардиодистрофия с последующей сердечной недостаточностью. Часты пневмонии, бронхиты,</w:t>
      </w:r>
      <w:r w:rsidR="003D3C29">
        <w:rPr>
          <w:rFonts w:ascii="Times New Roman" w:hAnsi="Times New Roman" w:cs="Times New Roman"/>
          <w:sz w:val="28"/>
          <w:szCs w:val="28"/>
        </w:rPr>
        <w:t xml:space="preserve"> </w:t>
      </w:r>
      <w:r w:rsidRPr="00153BED">
        <w:rPr>
          <w:rFonts w:ascii="Times New Roman" w:hAnsi="Times New Roman" w:cs="Times New Roman"/>
          <w:sz w:val="28"/>
          <w:szCs w:val="28"/>
        </w:rPr>
        <w:t xml:space="preserve">плевриты. Поражается нервная система: клиника </w:t>
      </w:r>
      <w:proofErr w:type="spellStart"/>
      <w:r w:rsidRPr="00153BED">
        <w:rPr>
          <w:rFonts w:ascii="Times New Roman" w:hAnsi="Times New Roman" w:cs="Times New Roman"/>
          <w:sz w:val="28"/>
          <w:szCs w:val="28"/>
        </w:rPr>
        <w:t>менингоэнцефалита</w:t>
      </w:r>
      <w:proofErr w:type="spellEnd"/>
      <w:r w:rsidRPr="00153BED">
        <w:rPr>
          <w:rFonts w:ascii="Times New Roman" w:hAnsi="Times New Roman" w:cs="Times New Roman"/>
          <w:sz w:val="28"/>
          <w:szCs w:val="28"/>
        </w:rPr>
        <w:t>, параличей черепно-мозговых нервов, кома.</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В терминальной стадии прогрессивно ухудшается общее состояние, нарастает интоксикация, лихорадка. Появляются инфекционно-воспалительные состояния. Развивается тяжелая почечная недостаточность. Прогрессивно увеличиваются лимфоузлы и селезенка.</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При исследовании крови обнаруживается лейкоцитоз, увеличенное количество зрелых лимфоцитов. В тяжелых случаях повышается количество </w:t>
      </w:r>
      <w:proofErr w:type="spellStart"/>
      <w:r w:rsidRPr="00153BED">
        <w:rPr>
          <w:rFonts w:ascii="Times New Roman" w:hAnsi="Times New Roman" w:cs="Times New Roman"/>
          <w:sz w:val="28"/>
          <w:szCs w:val="28"/>
        </w:rPr>
        <w:t>лимфобластов</w:t>
      </w:r>
      <w:proofErr w:type="spellEnd"/>
      <w:r w:rsidRPr="00153BED">
        <w:rPr>
          <w:rFonts w:ascii="Times New Roman" w:hAnsi="Times New Roman" w:cs="Times New Roman"/>
          <w:sz w:val="28"/>
          <w:szCs w:val="28"/>
        </w:rPr>
        <w:t xml:space="preserve"> и </w:t>
      </w:r>
      <w:proofErr w:type="spellStart"/>
      <w:r w:rsidRPr="00153BED">
        <w:rPr>
          <w:rFonts w:ascii="Times New Roman" w:hAnsi="Times New Roman" w:cs="Times New Roman"/>
          <w:sz w:val="28"/>
          <w:szCs w:val="28"/>
        </w:rPr>
        <w:t>пролимфоцитов</w:t>
      </w:r>
      <w:proofErr w:type="spellEnd"/>
      <w:r w:rsidRPr="00153BED">
        <w:rPr>
          <w:rFonts w:ascii="Times New Roman" w:hAnsi="Times New Roman" w:cs="Times New Roman"/>
          <w:sz w:val="28"/>
          <w:szCs w:val="28"/>
        </w:rPr>
        <w:t xml:space="preserve">. Большое диагностическое значение имеют пункция грудины и исследование </w:t>
      </w:r>
      <w:proofErr w:type="spellStart"/>
      <w:r w:rsidRPr="00153BED">
        <w:rPr>
          <w:rFonts w:ascii="Times New Roman" w:hAnsi="Times New Roman" w:cs="Times New Roman"/>
          <w:sz w:val="28"/>
          <w:szCs w:val="28"/>
        </w:rPr>
        <w:t>пунктата</w:t>
      </w:r>
      <w:proofErr w:type="spellEnd"/>
      <w:r w:rsidRPr="00153BED">
        <w:rPr>
          <w:rFonts w:ascii="Times New Roman" w:hAnsi="Times New Roman" w:cs="Times New Roman"/>
          <w:sz w:val="28"/>
          <w:szCs w:val="28"/>
        </w:rPr>
        <w:t>. Следует отметить нарастающую анемию и тромбоцитопению.</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При развернутой картине заболевания, кроме рентгенотерапии и гормонотерапии, применяют различные химиотерапевтические препараты цитостатического действия: </w:t>
      </w:r>
      <w:proofErr w:type="spellStart"/>
      <w:r w:rsidRPr="00153BED">
        <w:rPr>
          <w:rFonts w:ascii="Times New Roman" w:hAnsi="Times New Roman" w:cs="Times New Roman"/>
          <w:sz w:val="28"/>
          <w:szCs w:val="28"/>
        </w:rPr>
        <w:t>хлорбутин</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лейкеран</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циклофосфан</w:t>
      </w:r>
      <w:proofErr w:type="spellEnd"/>
      <w:r w:rsidRPr="00153BED">
        <w:rPr>
          <w:rFonts w:ascii="Times New Roman" w:hAnsi="Times New Roman" w:cs="Times New Roman"/>
          <w:sz w:val="28"/>
          <w:szCs w:val="28"/>
        </w:rPr>
        <w:t>.</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Применяется </w:t>
      </w:r>
      <w:proofErr w:type="spellStart"/>
      <w:r w:rsidRPr="00153BED">
        <w:rPr>
          <w:rFonts w:ascii="Times New Roman" w:hAnsi="Times New Roman" w:cs="Times New Roman"/>
          <w:sz w:val="28"/>
          <w:szCs w:val="28"/>
        </w:rPr>
        <w:t>полихимиотерапия</w:t>
      </w:r>
      <w:proofErr w:type="spellEnd"/>
      <w:r w:rsidRPr="00153BED">
        <w:rPr>
          <w:rFonts w:ascii="Times New Roman" w:hAnsi="Times New Roman" w:cs="Times New Roman"/>
          <w:sz w:val="28"/>
          <w:szCs w:val="28"/>
        </w:rPr>
        <w:t xml:space="preserve"> — схема ЦВП (</w:t>
      </w:r>
      <w:proofErr w:type="spellStart"/>
      <w:r w:rsidRPr="00153BED">
        <w:rPr>
          <w:rFonts w:ascii="Times New Roman" w:hAnsi="Times New Roman" w:cs="Times New Roman"/>
          <w:sz w:val="28"/>
          <w:szCs w:val="28"/>
        </w:rPr>
        <w:t>циклофосфан</w:t>
      </w:r>
      <w:proofErr w:type="spellEnd"/>
      <w:r w:rsidRPr="00153BED">
        <w:rPr>
          <w:rFonts w:ascii="Times New Roman" w:hAnsi="Times New Roman" w:cs="Times New Roman"/>
          <w:sz w:val="28"/>
          <w:szCs w:val="28"/>
        </w:rPr>
        <w:t xml:space="preserve">, </w:t>
      </w:r>
      <w:proofErr w:type="spellStart"/>
      <w:r w:rsidRPr="00153BED">
        <w:rPr>
          <w:rFonts w:ascii="Times New Roman" w:hAnsi="Times New Roman" w:cs="Times New Roman"/>
          <w:sz w:val="28"/>
          <w:szCs w:val="28"/>
        </w:rPr>
        <w:t>винкристин</w:t>
      </w:r>
      <w:proofErr w:type="spellEnd"/>
      <w:r w:rsidRPr="00153BED">
        <w:rPr>
          <w:rFonts w:ascii="Times New Roman" w:hAnsi="Times New Roman" w:cs="Times New Roman"/>
          <w:sz w:val="28"/>
          <w:szCs w:val="28"/>
        </w:rPr>
        <w:t>, преднизолон) и другие схемы.</w:t>
      </w: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Лучевая терапия используется при увеличении лимфоузлов. Иногда — </w:t>
      </w:r>
      <w:proofErr w:type="spellStart"/>
      <w:r w:rsidRPr="00153BED">
        <w:rPr>
          <w:rFonts w:ascii="Times New Roman" w:hAnsi="Times New Roman" w:cs="Times New Roman"/>
          <w:sz w:val="28"/>
          <w:szCs w:val="28"/>
        </w:rPr>
        <w:t>спленэктомия</w:t>
      </w:r>
      <w:proofErr w:type="spellEnd"/>
      <w:r w:rsidRPr="00153BED">
        <w:rPr>
          <w:rFonts w:ascii="Times New Roman" w:hAnsi="Times New Roman" w:cs="Times New Roman"/>
          <w:sz w:val="28"/>
          <w:szCs w:val="28"/>
        </w:rPr>
        <w:t>.</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Проблемы пациентов при лейкозах:</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дефицит знаний о заболевании</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нарастающая общая слабость</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носовые и другие кровотечения</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проблемы семейных отношений</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изменение внешнего вида в процессе лечения и др.</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Осуществляя сестринский уход в больнице и на дому, медсестра использует все три основные модели ухода (см. Действия медсестры при решении основных проблем пациентов с патологией системы крови).</w:t>
      </w:r>
    </w:p>
    <w:p w:rsidR="00AB6521" w:rsidRPr="00153BED" w:rsidRDefault="00AB6521" w:rsidP="00153BED">
      <w:pPr>
        <w:spacing w:after="0"/>
        <w:jc w:val="both"/>
        <w:rPr>
          <w:rFonts w:ascii="Times New Roman" w:hAnsi="Times New Roman" w:cs="Times New Roman"/>
          <w:sz w:val="28"/>
          <w:szCs w:val="28"/>
        </w:rPr>
      </w:pPr>
    </w:p>
    <w:p w:rsidR="00AB6521" w:rsidRPr="003D3C29" w:rsidRDefault="00AB6521" w:rsidP="003D3C29">
      <w:pPr>
        <w:spacing w:after="0"/>
        <w:jc w:val="center"/>
        <w:rPr>
          <w:rFonts w:ascii="Times New Roman" w:hAnsi="Times New Roman" w:cs="Times New Roman"/>
          <w:b/>
          <w:i/>
          <w:sz w:val="28"/>
          <w:szCs w:val="28"/>
        </w:rPr>
      </w:pPr>
      <w:r w:rsidRPr="003D3C29">
        <w:rPr>
          <w:rFonts w:ascii="Times New Roman" w:hAnsi="Times New Roman" w:cs="Times New Roman"/>
          <w:b/>
          <w:i/>
          <w:sz w:val="28"/>
          <w:szCs w:val="28"/>
        </w:rPr>
        <w:t>Сестринский процесс в гематологическом отделении</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1 этап. Сестринское обследование пациента с патологией органов кроветворения.</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2. повышение</w:t>
      </w:r>
      <w:bookmarkStart w:id="0" w:name="_GoBack"/>
      <w:bookmarkEnd w:id="0"/>
      <w:r w:rsidRPr="00153BED">
        <w:rPr>
          <w:rFonts w:ascii="Times New Roman" w:hAnsi="Times New Roman" w:cs="Times New Roman"/>
          <w:sz w:val="28"/>
          <w:szCs w:val="28"/>
        </w:rPr>
        <w:t xml:space="preserve"> температуры тела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5. желтушность кожи и слизистых оболочек</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5. результаты проведенного обследования</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4. перенесенные заболевания</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5. профессиональные вредности</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2. Увеличение печени и селезенки</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3. Болезненность плоских костей</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1. Сердце (функциональные изменения)</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2. Легкие (признаки пневмонии)</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Необходимо обращать внимание на все характерные жалобы:</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1. Снижение работоспособности</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6. Головные боли и головокружения</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10. Чувство жжения в языке</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В беседе с пациентами нужно выяснить наследственную предрасположенность, наличие тех или иных вредных привычек, особенности питания, профессию, условия труда и быта, имели ли место интоксикация.</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При осмотре следует обратить внимание на цвет кожных покровов и слизистых оболочек, наличие кровоизлияний, форму и величину периферических лимфоузлов. На основании данных обследования сестра самостоятельно разрабатывает план ухода.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Заболевания крови могут сопровождаться кровотечениями. В обязанности сестры входит внимательное наблюдение за характером стула таких пациентов. При обнаружении примеси крови в кале, или дегтеобразного стула нужно немедленно сообщить врачу. При лечении пациента гепарином – наблюдение за цветом мочи. При острых лейкозах отмечаются лихорадка, озноб, проливные поты, повышенная кровоточивость.</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2 этап. Определение проблем пациента.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lastRenderedPageBreak/>
        <w:t>Планирование сестринского ухода – сложная задача, так как при заболеваниях системы крови нарушаются почти все потребности пациента: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Дышать (анемия, гипоксия органов)</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Есть (снижен аппетит при лейкозах)</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Спать, отдыхать (боли в костях, селезенке)</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Одеваться, раздеваться (резкая слабость)</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xml:space="preserve">· Двигаться (слабость, </w:t>
      </w:r>
      <w:proofErr w:type="spellStart"/>
      <w:r w:rsidRPr="00153BED">
        <w:rPr>
          <w:rFonts w:ascii="Times New Roman" w:hAnsi="Times New Roman" w:cs="Times New Roman"/>
          <w:sz w:val="28"/>
          <w:szCs w:val="28"/>
        </w:rPr>
        <w:t>тугоподвижность</w:t>
      </w:r>
      <w:proofErr w:type="spellEnd"/>
      <w:r w:rsidRPr="00153BED">
        <w:rPr>
          <w:rFonts w:ascii="Times New Roman" w:hAnsi="Times New Roman" w:cs="Times New Roman"/>
          <w:sz w:val="28"/>
          <w:szCs w:val="28"/>
        </w:rPr>
        <w:t xml:space="preserve"> в суставах при гемофилии)</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Поддерживать температуру тела в пределах нормы (лихорадка при лейкозах)</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Поддержание безопасности окружающей среды (тревога, неуверенность, связанные с длительной госпитализацией)</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Общаться (одиночество, тревога)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 Трудиться и отдыхать (страх потери работы из-за длительной болезни)</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3 этап. Планирование и реализация сестринских вмешательств.</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Например, планирование ухода по приоритетной проблеме гипертермия включает следующие действия.</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1. Согреть пациента (одеяло, теплые грелки к ногам, теплое питье)</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2. Измерять температуру тела каждые два часа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3. Орошать слизистую оболочку полости рта, губы водой</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4. Подвесить над головой или приложить к шее пузырь со льдом</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5. Измерять повторно АД, пульс, ЧДД</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6. Обеспечить туалет кожи, смену нательного и постельного белья</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7. Выполнять назначения врача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lastRenderedPageBreak/>
        <w:t>8. Постоянно наблюдать за состоянием пациента при нарушениях сознания, психики, возникающих при лихорадке.</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Такие же конкретные планы составляются при приоритетных сестринских диагнозах:</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Длительное нахождение пациента в постели может привести к развитию застойных явлений и пневмонии. Для предупреждения легочных осложнений необходимо периодически изменять положение тела, назначить дыхательную гимнастику.</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При гематологических заболеваниях часто происходит набухание и кровоточивость десен, в результате чего могут развиваться нагноительные процессы в полости рта (прополоскать рот раствором питьевой соды с йодом).</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Медсестра должна следить за своевременным приемом пациентом лекарств, объяснить особенности диеты. Питание должно быть разнообразным и полноценным.</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Пациенты часто бывают подавленными, раздражительными, при уходе за ними медсестра должна проявлять терпение и внимание.</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При заболеваниях крови широко используют капельное переливание крови и ее компонентов. Во время гемотрансфузии может повыситься температура тела, появиться озноб, одышка, недомогание. Медсестра должна уметь принять адекватные меры и в случае необходимости вызвать врача. Могут развиваться явления дыхательной и сердечно-сосудистой недостаточности. Медсестра должна уметь оказать помощь при неотложных состояниях.</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Медсестра участвует в диагностических и лечебных процедурах, проводит санпросвет работу, обучает членов семьи пациента элементам ухода и гигиеническим навыкам.</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4 этап. Оценка эффективности сестринских вмешательств.</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Цели вмешательств при заболеваниях крови, как правило, долгосрочные. Достигнув краткосрочных целей, медсестра ежедневно планирует возникающие проблемы.</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Медсестра планирует и обучает родственников правилам двигательного режима, питания, ухода за кожей и другим навыкам.</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Действия медсестры при решении возможных проблем пациентов с патологией системы крови</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lastRenderedPageBreak/>
        <w:t xml:space="preserve">Потенциальная угроза здоровью, связанная с дефицитом информации о своем заболевании Провести беседу с пациентом о его заболевании, предупреждении возможных осложнений и профилактике обострений Трудности в принятии изменении диеты в связи со сложившимися ранее привычками Провести беседу с пациентом о значении диеты на течение болезни и выздоровлении. Проводить контроль за передачами родственников. Риск падения из-за слабости, головокружения Оказывать пациенту помощь при перемещении, сопровождать его. Тошнота, изменение вкуса Создать благоприятную обстановку во время еды. Принимать пищу маленькими порциями, но часто Слабость, быстрая утомляемость Проводить контроль за соблюдением режима двигательной активности. Контроль за своевременным приемом лекарств Затруднения глотания из-за болей в горле Рекомендовать жидкую и полужидкую пищу маленькими порциями, но часто. Обеспечить уход за полостью рта Озноб из-за начинающейся лихорадки, жар из-за высокой температуры См. выше Снижение аппетита, риск снижения массы тела Провести беседу о необходимости полноценного питания. Обеспечить жидкостью (чай, минеральная вода, соки). Взвешивать пациент ежедневно, измерять суточный диурез Нарушение целостности слизистой оболочки полости рта Проводить тщательный уход за полостью рта Нарушение целостности кожи Проводить тщательный уход за кожей Риск инфицирования кожи из-за расчесов и </w:t>
      </w:r>
      <w:proofErr w:type="spellStart"/>
      <w:r w:rsidRPr="00153BED">
        <w:rPr>
          <w:rFonts w:ascii="Times New Roman" w:hAnsi="Times New Roman" w:cs="Times New Roman"/>
          <w:sz w:val="28"/>
          <w:szCs w:val="28"/>
        </w:rPr>
        <w:t>заед</w:t>
      </w:r>
      <w:proofErr w:type="spellEnd"/>
      <w:r w:rsidRPr="00153BED">
        <w:rPr>
          <w:rFonts w:ascii="Times New Roman" w:hAnsi="Times New Roman" w:cs="Times New Roman"/>
          <w:sz w:val="28"/>
          <w:szCs w:val="28"/>
        </w:rPr>
        <w:t xml:space="preserve"> в уголках рта Проводить туалет полости рта после каждого приема пищи. Провести беседу о значении гигиены Риск развития пневмонии из-за снижения иммунитета Обучить пациента принимать положение </w:t>
      </w:r>
      <w:proofErr w:type="spellStart"/>
      <w:r w:rsidRPr="00153BED">
        <w:rPr>
          <w:rFonts w:ascii="Times New Roman" w:hAnsi="Times New Roman" w:cs="Times New Roman"/>
          <w:sz w:val="28"/>
          <w:szCs w:val="28"/>
        </w:rPr>
        <w:t>Фаулера</w:t>
      </w:r>
      <w:proofErr w:type="spellEnd"/>
      <w:r w:rsidRPr="00153BED">
        <w:rPr>
          <w:rFonts w:ascii="Times New Roman" w:hAnsi="Times New Roman" w:cs="Times New Roman"/>
          <w:sz w:val="28"/>
          <w:szCs w:val="28"/>
        </w:rPr>
        <w:t xml:space="preserve">. Обучить дыхательным упражнениям Трудности с мочеиспусканием из-за невозможности посещать туалет Провести беседу о необходимости регулярного опорожнения мочевого пузыря. Подавать судно в постель, подмывать после каждого мочеиспускания Страх смерти Провести беседу с пациентом. Оказать психологическую поддержку Ограничение подвижности из-за слабости, дефицит </w:t>
      </w:r>
      <w:proofErr w:type="spellStart"/>
      <w:r w:rsidRPr="00153BED">
        <w:rPr>
          <w:rFonts w:ascii="Times New Roman" w:hAnsi="Times New Roman" w:cs="Times New Roman"/>
          <w:sz w:val="28"/>
          <w:szCs w:val="28"/>
        </w:rPr>
        <w:t>самоухода</w:t>
      </w:r>
      <w:proofErr w:type="spellEnd"/>
      <w:r w:rsidRPr="00153BED">
        <w:rPr>
          <w:rFonts w:ascii="Times New Roman" w:hAnsi="Times New Roman" w:cs="Times New Roman"/>
          <w:sz w:val="28"/>
          <w:szCs w:val="28"/>
        </w:rPr>
        <w:t xml:space="preserve"> Ежедневно проводить гигиенический уход по примерному стандарту</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Итак, целью сестринского процесса является поддержание и восстановление независимости пациента, удовлетворение основных потребностей организма.</w:t>
      </w:r>
    </w:p>
    <w:p w:rsidR="00AB6521" w:rsidRPr="00153BED" w:rsidRDefault="00AB6521" w:rsidP="00153BED">
      <w:pPr>
        <w:spacing w:after="0"/>
        <w:jc w:val="both"/>
        <w:rPr>
          <w:rFonts w:ascii="Times New Roman" w:hAnsi="Times New Roman" w:cs="Times New Roman"/>
          <w:sz w:val="28"/>
          <w:szCs w:val="28"/>
        </w:rPr>
      </w:pPr>
    </w:p>
    <w:p w:rsidR="00AB6521"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В рамках сестринских вмешательств при заболеваниях крови медсестре следует провести с пациентом и / или его родственниками беседу о причинах заболевания, факторах риска развития осложнений или обострений. Она должна обучить пациента принципам рационального питания, приема лекарственных препаратов по назначению врача, наметить вместе с ним правильный режим физической активности. Необходимо обучить пациента уходу за кожей и слизистыми оболочками, за полостью рта, ногтями, волосами; проводить мероприятия по профилактике травматизма (объяснить пациенту необходимость ношения обуви без каблуков с закрытыми пятками, сопровождать его и т.д.). Медсестра должна оказывать пациенту психологическую поддержку.</w:t>
      </w:r>
    </w:p>
    <w:p w:rsidR="00AB6521" w:rsidRPr="00153BED" w:rsidRDefault="00AB6521" w:rsidP="00153BED">
      <w:pPr>
        <w:spacing w:after="0"/>
        <w:jc w:val="both"/>
        <w:rPr>
          <w:rFonts w:ascii="Times New Roman" w:hAnsi="Times New Roman" w:cs="Times New Roman"/>
          <w:sz w:val="28"/>
          <w:szCs w:val="28"/>
        </w:rPr>
      </w:pPr>
    </w:p>
    <w:p w:rsidR="004B533B" w:rsidRPr="00153BED" w:rsidRDefault="00AB6521" w:rsidP="00153BED">
      <w:pPr>
        <w:spacing w:after="0"/>
        <w:jc w:val="both"/>
        <w:rPr>
          <w:rFonts w:ascii="Times New Roman" w:hAnsi="Times New Roman" w:cs="Times New Roman"/>
          <w:sz w:val="28"/>
          <w:szCs w:val="28"/>
        </w:rPr>
      </w:pPr>
      <w:r w:rsidRPr="00153BED">
        <w:rPr>
          <w:rFonts w:ascii="Times New Roman" w:hAnsi="Times New Roman" w:cs="Times New Roman"/>
          <w:sz w:val="28"/>
          <w:szCs w:val="28"/>
        </w:rPr>
        <w:t>В заключение можно сделать вывод, что современные представление о развитии сестринского дела в обществе состоит в том, чтобы помочь отдельным людям, семьям и группам развить свой физический, умственный и социальный потенциал и поддерживать его на соответствующем уровне вне зависимости от меняющихся условий проживания и работы.</w:t>
      </w:r>
    </w:p>
    <w:sectPr w:rsidR="004B533B" w:rsidRPr="00153BED" w:rsidSect="00153BED">
      <w:pgSz w:w="11906" w:h="16838"/>
      <w:pgMar w:top="426" w:right="566" w:bottom="1134"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04AB"/>
    <w:rsid w:val="00153BED"/>
    <w:rsid w:val="002959E1"/>
    <w:rsid w:val="003D3C29"/>
    <w:rsid w:val="004B533B"/>
    <w:rsid w:val="006A3B05"/>
    <w:rsid w:val="00834247"/>
    <w:rsid w:val="00AB6521"/>
    <w:rsid w:val="00D06D36"/>
    <w:rsid w:val="00E104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71202C1-179E-4D9A-81E3-D98ED2756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24</Pages>
  <Words>7429</Words>
  <Characters>42347</Characters>
  <Application>Microsoft Office Word</Application>
  <DocSecurity>0</DocSecurity>
  <Lines>352</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49677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1</cp:lastModifiedBy>
  <cp:revision>4</cp:revision>
  <dcterms:created xsi:type="dcterms:W3CDTF">2020-05-17T10:42:00Z</dcterms:created>
  <dcterms:modified xsi:type="dcterms:W3CDTF">2020-05-19T09:49:00Z</dcterms:modified>
</cp:coreProperties>
</file>